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BD878E" w14:textId="77777777" w:rsidR="00396FFA" w:rsidRDefault="00396FFA" w:rsidP="00396FFA">
      <w:pPr>
        <w:jc w:val="center"/>
        <w:rPr>
          <w:rFonts w:asciiTheme="minorHAnsi" w:hAnsiTheme="minorHAnsi" w:cstheme="minorHAnsi"/>
          <w:b/>
          <w:sz w:val="20"/>
        </w:rPr>
      </w:pPr>
      <w:bookmarkStart w:id="0" w:name="_Hlk204079769"/>
      <w:r w:rsidRPr="00374F1A">
        <w:rPr>
          <w:rFonts w:ascii="Calibri" w:hAnsi="Calibri" w:cs="Calibri"/>
          <w:noProof/>
          <w:sz w:val="20"/>
        </w:rPr>
        <w:drawing>
          <wp:anchor distT="0" distB="0" distL="114300" distR="114300" simplePos="0" relativeHeight="251659264" behindDoc="1" locked="0" layoutInCell="1" allowOverlap="1" wp14:anchorId="7AD2E9E7" wp14:editId="08643CC1">
            <wp:simplePos x="0" y="0"/>
            <wp:positionH relativeFrom="column">
              <wp:posOffset>108585</wp:posOffset>
            </wp:positionH>
            <wp:positionV relativeFrom="paragraph">
              <wp:posOffset>158750</wp:posOffset>
            </wp:positionV>
            <wp:extent cx="962025" cy="920115"/>
            <wp:effectExtent l="0" t="0" r="9525" b="0"/>
            <wp:wrapTight wrapText="bothSides">
              <wp:wrapPolygon edited="0">
                <wp:start x="0" y="0"/>
                <wp:lineTo x="0" y="21019"/>
                <wp:lineTo x="21386" y="21019"/>
                <wp:lineTo x="21386" y="0"/>
                <wp:lineTo x="0" y="0"/>
              </wp:wrapPolygon>
            </wp:wrapTight>
            <wp:docPr id="1606160859" name="Obraz 3" descr="Opis: Bez tytułu.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0" descr="Opis: Bez tytułu.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962025" cy="92011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006071C" w14:textId="77777777" w:rsidR="00396FFA" w:rsidRDefault="00396FFA" w:rsidP="00396FFA">
      <w:pPr>
        <w:spacing w:line="360" w:lineRule="auto"/>
        <w:jc w:val="center"/>
        <w:rPr>
          <w:rFonts w:ascii="Calibri" w:eastAsia="Batang" w:hAnsi="Calibri" w:cs="Calibri"/>
          <w:b/>
          <w:sz w:val="20"/>
        </w:rPr>
      </w:pPr>
      <w:r>
        <w:rPr>
          <w:rFonts w:asciiTheme="minorHAnsi" w:hAnsiTheme="minorHAnsi" w:cstheme="minorHAnsi"/>
          <w:b/>
          <w:sz w:val="20"/>
        </w:rPr>
        <w:t xml:space="preserve">    </w:t>
      </w:r>
      <w:r w:rsidRPr="005938BA">
        <w:rPr>
          <w:rFonts w:ascii="Calibri" w:eastAsia="Batang" w:hAnsi="Calibri" w:cs="Calibri"/>
          <w:b/>
          <w:sz w:val="22"/>
          <w:szCs w:val="22"/>
        </w:rPr>
        <w:t>Samodzielny Publiczny Zakład Opieki Zdrowotnej w Siedlcach</w:t>
      </w:r>
      <w:r w:rsidRPr="005938BA">
        <w:rPr>
          <w:rFonts w:ascii="Calibri" w:eastAsia="Batang" w:hAnsi="Calibri" w:cs="Calibri"/>
          <w:b/>
          <w:sz w:val="22"/>
          <w:szCs w:val="22"/>
        </w:rPr>
        <w:br/>
        <w:t>ul. Jana Kilińskiego 29, 08 -110 Siedlce</w:t>
      </w:r>
      <w:r w:rsidRPr="00374F1A">
        <w:rPr>
          <w:rFonts w:ascii="Calibri" w:eastAsia="Batang" w:hAnsi="Calibri" w:cs="Calibri"/>
          <w:b/>
          <w:sz w:val="20"/>
        </w:rPr>
        <w:br/>
        <w:t xml:space="preserve">tel. 25 632 27 97, e-mail: </w:t>
      </w:r>
      <w:hyperlink r:id="rId8" w:history="1">
        <w:r w:rsidRPr="00C436EF">
          <w:rPr>
            <w:rStyle w:val="Hipercze"/>
            <w:rFonts w:ascii="Calibri" w:eastAsia="Batang" w:hAnsi="Calibri" w:cs="Calibri"/>
            <w:b/>
            <w:sz w:val="20"/>
          </w:rPr>
          <w:t>sekretariat@spzoz-siedlce.pl</w:t>
        </w:r>
      </w:hyperlink>
      <w:r w:rsidRPr="00374F1A">
        <w:rPr>
          <w:rFonts w:ascii="Calibri" w:eastAsia="Batang" w:hAnsi="Calibri" w:cs="Calibri"/>
          <w:b/>
          <w:sz w:val="20"/>
        </w:rPr>
        <w:t>,</w:t>
      </w:r>
    </w:p>
    <w:p w14:paraId="124BA3AD" w14:textId="77777777" w:rsidR="00396FFA" w:rsidRPr="00D1161F" w:rsidRDefault="00396FFA" w:rsidP="00396FFA">
      <w:pPr>
        <w:spacing w:line="360" w:lineRule="auto"/>
        <w:jc w:val="center"/>
        <w:rPr>
          <w:rFonts w:ascii="Calibri" w:eastAsia="Batang" w:hAnsi="Calibri" w:cs="Calibri"/>
          <w:b/>
          <w:sz w:val="20"/>
        </w:rPr>
      </w:pPr>
      <w:r>
        <w:rPr>
          <w:noProof/>
        </w:rPr>
        <mc:AlternateContent>
          <mc:Choice Requires="wps">
            <w:drawing>
              <wp:anchor distT="0" distB="0" distL="114300" distR="114300" simplePos="0" relativeHeight="251660288" behindDoc="0" locked="0" layoutInCell="1" allowOverlap="1" wp14:anchorId="087B7914" wp14:editId="03E0BA41">
                <wp:simplePos x="0" y="0"/>
                <wp:positionH relativeFrom="column">
                  <wp:posOffset>-253365</wp:posOffset>
                </wp:positionH>
                <wp:positionV relativeFrom="paragraph">
                  <wp:posOffset>227965</wp:posOffset>
                </wp:positionV>
                <wp:extent cx="6543675" cy="0"/>
                <wp:effectExtent l="0" t="0" r="0" b="0"/>
                <wp:wrapNone/>
                <wp:docPr id="891638370" name="Łącznik prosty 3"/>
                <wp:cNvGraphicFramePr/>
                <a:graphic xmlns:a="http://schemas.openxmlformats.org/drawingml/2006/main">
                  <a:graphicData uri="http://schemas.microsoft.com/office/word/2010/wordprocessingShape">
                    <wps:wsp>
                      <wps:cNvCnPr/>
                      <wps:spPr>
                        <a:xfrm>
                          <a:off x="0" y="0"/>
                          <a:ext cx="65436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428D03AE" id="Łącznik prosty 3"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19.95pt,17.95pt" to="495.3pt,17.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" strokecolor="black [3040]"/>
            </w:pict>
          </mc:Fallback>
        </mc:AlternateContent>
      </w:r>
      <w:r w:rsidRPr="00374F1A">
        <w:rPr>
          <w:rFonts w:ascii="Calibri" w:eastAsia="Batang" w:hAnsi="Calibri" w:cs="Calibri"/>
          <w:b/>
          <w:sz w:val="20"/>
        </w:rPr>
        <w:t xml:space="preserve"> www.spzoz-siedlce.pl</w:t>
      </w:r>
    </w:p>
    <w:bookmarkEnd w:id="0"/>
    <w:p w14:paraId="4EFA9F42" w14:textId="77777777" w:rsidR="00396FFA" w:rsidRDefault="00396FFA" w:rsidP="005D53A3">
      <w:pPr>
        <w:spacing w:line="276" w:lineRule="auto"/>
        <w:jc w:val="center"/>
        <w:rPr>
          <w:rFonts w:asciiTheme="minorHAnsi" w:hAnsiTheme="minorHAnsi" w:cstheme="minorHAnsi"/>
          <w:b/>
          <w:sz w:val="26"/>
          <w:szCs w:val="26"/>
        </w:rPr>
      </w:pPr>
    </w:p>
    <w:p w14:paraId="6EF6AEB0" w14:textId="1F61D805" w:rsidR="005D53A3" w:rsidRPr="00396FFA" w:rsidRDefault="005D53A3" w:rsidP="00396FFA">
      <w:pPr>
        <w:spacing w:line="360" w:lineRule="auto"/>
        <w:jc w:val="center"/>
        <w:rPr>
          <w:rFonts w:asciiTheme="minorHAnsi" w:hAnsiTheme="minorHAnsi" w:cstheme="minorHAnsi"/>
          <w:b/>
        </w:rPr>
      </w:pPr>
      <w:r w:rsidRPr="00396FFA">
        <w:rPr>
          <w:rFonts w:asciiTheme="minorHAnsi" w:hAnsiTheme="minorHAnsi" w:cstheme="minorHAnsi"/>
          <w:b/>
        </w:rPr>
        <w:t>U M O W A   S P R Z E D A Ż Y   Nr ..../SPZOZ/202</w:t>
      </w:r>
      <w:r w:rsidR="00396FFA" w:rsidRPr="00396FFA">
        <w:rPr>
          <w:rFonts w:asciiTheme="minorHAnsi" w:hAnsiTheme="minorHAnsi" w:cstheme="minorHAnsi"/>
          <w:b/>
        </w:rPr>
        <w:t>6</w:t>
      </w:r>
    </w:p>
    <w:p w14:paraId="089889B5" w14:textId="77777777" w:rsidR="005D53A3" w:rsidRPr="00396FFA" w:rsidRDefault="005D53A3" w:rsidP="00396FFA">
      <w:pPr>
        <w:spacing w:line="360" w:lineRule="auto"/>
        <w:jc w:val="center"/>
        <w:rPr>
          <w:rFonts w:asciiTheme="minorHAnsi" w:hAnsiTheme="minorHAnsi" w:cstheme="minorHAnsi"/>
          <w:sz w:val="20"/>
          <w:szCs w:val="20"/>
        </w:rPr>
      </w:pPr>
      <w:r w:rsidRPr="00396FFA">
        <w:rPr>
          <w:rFonts w:asciiTheme="minorHAnsi" w:hAnsiTheme="minorHAnsi" w:cstheme="minorHAnsi"/>
          <w:sz w:val="20"/>
          <w:szCs w:val="20"/>
        </w:rPr>
        <w:t xml:space="preserve">Zawarta, zgodnie z przepisami ustawy Prawo zamówień publicznych, </w:t>
      </w:r>
    </w:p>
    <w:p w14:paraId="73B13928" w14:textId="4EEEE537" w:rsidR="005D53A3" w:rsidRPr="00396FFA" w:rsidRDefault="005D53A3" w:rsidP="00396FFA">
      <w:pPr>
        <w:spacing w:line="360" w:lineRule="auto"/>
        <w:jc w:val="center"/>
        <w:rPr>
          <w:rFonts w:asciiTheme="minorHAnsi" w:hAnsiTheme="minorHAnsi" w:cstheme="minorHAnsi"/>
          <w:sz w:val="20"/>
          <w:szCs w:val="20"/>
        </w:rPr>
      </w:pPr>
      <w:r w:rsidRPr="00396FFA">
        <w:rPr>
          <w:rFonts w:asciiTheme="minorHAnsi" w:hAnsiTheme="minorHAnsi" w:cstheme="minorHAnsi"/>
          <w:sz w:val="20"/>
          <w:szCs w:val="20"/>
        </w:rPr>
        <w:t>w Siedlcach</w:t>
      </w:r>
      <w:r w:rsidR="00396FFA" w:rsidRPr="00396FFA">
        <w:rPr>
          <w:rFonts w:asciiTheme="minorHAnsi" w:hAnsiTheme="minorHAnsi" w:cstheme="minorHAnsi"/>
          <w:sz w:val="20"/>
          <w:szCs w:val="20"/>
        </w:rPr>
        <w:t xml:space="preserve"> </w:t>
      </w:r>
      <w:r w:rsidRPr="00396FFA">
        <w:rPr>
          <w:rFonts w:asciiTheme="minorHAnsi" w:hAnsiTheme="minorHAnsi" w:cstheme="minorHAnsi"/>
          <w:sz w:val="20"/>
          <w:szCs w:val="20"/>
        </w:rPr>
        <w:t>pomiędzy</w:t>
      </w:r>
    </w:p>
    <w:p w14:paraId="70EAB288" w14:textId="77777777" w:rsidR="005D53A3" w:rsidRPr="00396FFA" w:rsidRDefault="005D53A3" w:rsidP="00396FFA">
      <w:pPr>
        <w:spacing w:line="360" w:lineRule="auto"/>
        <w:ind w:right="-1"/>
        <w:jc w:val="both"/>
        <w:rPr>
          <w:rFonts w:asciiTheme="minorHAnsi" w:hAnsiTheme="minorHAnsi" w:cstheme="minorHAnsi"/>
          <w:b/>
          <w:sz w:val="20"/>
          <w:szCs w:val="20"/>
        </w:rPr>
      </w:pPr>
    </w:p>
    <w:p w14:paraId="4F393644" w14:textId="77777777" w:rsidR="00396FFA" w:rsidRDefault="00396FFA" w:rsidP="00396FFA">
      <w:pPr>
        <w:suppressAutoHyphens/>
        <w:spacing w:line="360" w:lineRule="auto"/>
        <w:ind w:right="-1"/>
        <w:jc w:val="both"/>
        <w:rPr>
          <w:rFonts w:ascii="Calibri" w:hAnsi="Calibri" w:cs="Calibri"/>
          <w:bCs/>
          <w:sz w:val="20"/>
          <w:szCs w:val="20"/>
          <w:lang w:eastAsia="ar-SA"/>
        </w:rPr>
      </w:pPr>
      <w:r>
        <w:rPr>
          <w:rFonts w:ascii="Calibri" w:hAnsi="Calibri" w:cs="Calibri"/>
          <w:b/>
          <w:sz w:val="20"/>
          <w:szCs w:val="20"/>
          <w:lang w:eastAsia="ar-SA"/>
        </w:rPr>
        <w:t>Samodzielnym Publicznym Zakładem Opieki Zdrowotnej w Siedlcach</w:t>
      </w:r>
      <w:r>
        <w:rPr>
          <w:rFonts w:ascii="Calibri" w:hAnsi="Calibri" w:cs="Calibri"/>
          <w:bCs/>
          <w:sz w:val="20"/>
          <w:szCs w:val="20"/>
          <w:lang w:eastAsia="ar-SA"/>
        </w:rPr>
        <w:t xml:space="preserve">, ul. Jana Kilińskiego 29, 08-110 Siedlce, NIP: 8212056050, REGON: 000310309, wpisanym do rejestru  stowarzyszeń, innych organizacji społecznych i zawodowych, fundacji oraz samodzielnych publicznych zakładów opieki zdrowotnej  prowadzonego przez Sąd Rejonowy Lublin Wschód w Lublinie z siedzibą w Świdniku,  VI Wydział Gospodarczy Krajowego Rejestru Sądowego pod numerem KRS 0000001957, </w:t>
      </w:r>
    </w:p>
    <w:p w14:paraId="60E3A8FD" w14:textId="77777777" w:rsidR="00396FFA" w:rsidRDefault="00396FFA" w:rsidP="00396FFA">
      <w:pPr>
        <w:suppressAutoHyphens/>
        <w:spacing w:line="360" w:lineRule="auto"/>
        <w:jc w:val="both"/>
        <w:rPr>
          <w:rFonts w:ascii="Calibri" w:hAnsi="Calibri" w:cs="Calibri"/>
          <w:b/>
          <w:sz w:val="20"/>
          <w:szCs w:val="20"/>
          <w:lang w:eastAsia="ar-SA"/>
        </w:rPr>
      </w:pPr>
      <w:r>
        <w:rPr>
          <w:rFonts w:ascii="Calibri" w:hAnsi="Calibri" w:cs="Calibri"/>
          <w:sz w:val="20"/>
          <w:szCs w:val="20"/>
          <w:lang w:eastAsia="ar-SA"/>
        </w:rPr>
        <w:t xml:space="preserve">reprezentowanym przez: </w:t>
      </w:r>
      <w:r>
        <w:rPr>
          <w:rFonts w:ascii="Calibri" w:hAnsi="Calibri" w:cs="Calibri"/>
          <w:b/>
          <w:sz w:val="20"/>
          <w:szCs w:val="20"/>
          <w:lang w:eastAsia="ar-SA"/>
        </w:rPr>
        <w:t xml:space="preserve">Angelikę Ambroziewicz - Dyrektora </w:t>
      </w:r>
    </w:p>
    <w:p w14:paraId="18D6ED65" w14:textId="77777777" w:rsidR="00396FFA" w:rsidRDefault="00396FFA" w:rsidP="00396FFA">
      <w:pPr>
        <w:suppressAutoHyphens/>
        <w:spacing w:line="360" w:lineRule="auto"/>
        <w:jc w:val="both"/>
        <w:rPr>
          <w:rFonts w:ascii="Calibri" w:hAnsi="Calibri" w:cs="Calibri"/>
          <w:sz w:val="20"/>
          <w:szCs w:val="20"/>
          <w:lang w:eastAsia="ar-SA"/>
        </w:rPr>
      </w:pPr>
      <w:r>
        <w:rPr>
          <w:rFonts w:ascii="Calibri" w:hAnsi="Calibri" w:cs="Calibri"/>
          <w:sz w:val="20"/>
          <w:szCs w:val="20"/>
          <w:lang w:eastAsia="ar-SA"/>
        </w:rPr>
        <w:t xml:space="preserve">zwanym dalej </w:t>
      </w:r>
      <w:r>
        <w:rPr>
          <w:rFonts w:ascii="Calibri" w:hAnsi="Calibri" w:cs="Calibri"/>
          <w:b/>
          <w:bCs/>
          <w:sz w:val="20"/>
          <w:szCs w:val="20"/>
          <w:lang w:eastAsia="ar-SA"/>
        </w:rPr>
        <w:t>Zamawiającym</w:t>
      </w:r>
      <w:r>
        <w:rPr>
          <w:rFonts w:ascii="Calibri" w:hAnsi="Calibri" w:cs="Calibri"/>
          <w:sz w:val="20"/>
          <w:szCs w:val="20"/>
          <w:lang w:eastAsia="ar-SA"/>
        </w:rPr>
        <w:t>,</w:t>
      </w:r>
    </w:p>
    <w:p w14:paraId="085DFC5C" w14:textId="77777777" w:rsidR="00396FFA" w:rsidRDefault="00396FFA" w:rsidP="00396FFA">
      <w:pPr>
        <w:suppressAutoHyphens/>
        <w:spacing w:line="360" w:lineRule="auto"/>
        <w:jc w:val="center"/>
        <w:rPr>
          <w:rFonts w:ascii="Calibri" w:hAnsi="Calibri" w:cs="Calibri"/>
          <w:sz w:val="20"/>
          <w:szCs w:val="20"/>
          <w:lang w:eastAsia="ar-SA"/>
        </w:rPr>
      </w:pPr>
      <w:r>
        <w:rPr>
          <w:rFonts w:ascii="Calibri" w:hAnsi="Calibri" w:cs="Calibri"/>
          <w:sz w:val="20"/>
          <w:szCs w:val="20"/>
          <w:lang w:eastAsia="ar-SA"/>
        </w:rPr>
        <w:t>a</w:t>
      </w:r>
    </w:p>
    <w:p w14:paraId="18A6FF89" w14:textId="77777777" w:rsidR="00396FFA" w:rsidRDefault="00396FFA" w:rsidP="00396FFA">
      <w:pPr>
        <w:suppressAutoHyphens/>
        <w:spacing w:line="360" w:lineRule="auto"/>
        <w:jc w:val="both"/>
        <w:rPr>
          <w:rFonts w:ascii="Calibri" w:hAnsi="Calibri" w:cs="Calibri"/>
          <w:b/>
          <w:bCs/>
          <w:sz w:val="20"/>
          <w:szCs w:val="20"/>
          <w:lang w:eastAsia="ar-SA"/>
        </w:rPr>
      </w:pPr>
      <w:r>
        <w:rPr>
          <w:rFonts w:ascii="Calibri" w:hAnsi="Calibri" w:cs="Calibri"/>
          <w:b/>
          <w:bCs/>
          <w:sz w:val="20"/>
          <w:szCs w:val="20"/>
          <w:lang w:eastAsia="ar-SA"/>
        </w:rPr>
        <w:t>……………………………………………………..</w:t>
      </w:r>
      <w:r>
        <w:rPr>
          <w:rFonts w:ascii="Calibri" w:hAnsi="Calibri" w:cs="Calibri"/>
          <w:b/>
          <w:sz w:val="20"/>
          <w:szCs w:val="20"/>
          <w:lang w:eastAsia="ar-SA"/>
        </w:rPr>
        <w:t xml:space="preserve"> </w:t>
      </w:r>
      <w:r>
        <w:rPr>
          <w:rFonts w:ascii="Calibri" w:hAnsi="Calibri" w:cs="Calibri"/>
          <w:sz w:val="20"/>
          <w:szCs w:val="20"/>
          <w:lang w:eastAsia="ar-SA"/>
        </w:rPr>
        <w:t xml:space="preserve">z siedzibą w </w:t>
      </w:r>
      <w:r>
        <w:rPr>
          <w:rFonts w:ascii="Calibri" w:hAnsi="Calibri" w:cs="Calibri"/>
          <w:b/>
          <w:bCs/>
          <w:sz w:val="20"/>
          <w:szCs w:val="20"/>
          <w:lang w:eastAsia="ar-SA"/>
        </w:rPr>
        <w:t xml:space="preserve"> ……………………………………………………..</w:t>
      </w:r>
    </w:p>
    <w:p w14:paraId="59A5E164" w14:textId="77777777" w:rsidR="00396FFA" w:rsidRDefault="00396FFA" w:rsidP="00396FFA">
      <w:pPr>
        <w:suppressAutoHyphens/>
        <w:spacing w:line="360" w:lineRule="auto"/>
        <w:jc w:val="both"/>
        <w:rPr>
          <w:rFonts w:ascii="Calibri" w:hAnsi="Calibri" w:cs="Calibri"/>
          <w:b/>
          <w:bCs/>
          <w:sz w:val="20"/>
          <w:szCs w:val="20"/>
          <w:lang w:eastAsia="ar-SA"/>
        </w:rPr>
      </w:pPr>
      <w:r>
        <w:rPr>
          <w:rFonts w:ascii="Calibri" w:hAnsi="Calibri" w:cs="Calibri"/>
          <w:b/>
          <w:bCs/>
          <w:sz w:val="20"/>
          <w:szCs w:val="20"/>
          <w:lang w:eastAsia="ar-SA"/>
        </w:rPr>
        <w:t>…………………………………………………………………………………………….</w:t>
      </w:r>
    </w:p>
    <w:p w14:paraId="4BC4A320" w14:textId="77777777" w:rsidR="00396FFA" w:rsidRDefault="00396FFA" w:rsidP="00396FFA">
      <w:pPr>
        <w:suppressAutoHyphens/>
        <w:spacing w:line="360" w:lineRule="auto"/>
        <w:jc w:val="both"/>
        <w:rPr>
          <w:rFonts w:ascii="Calibri" w:hAnsi="Calibri" w:cs="Calibri"/>
          <w:b/>
          <w:bCs/>
          <w:sz w:val="20"/>
          <w:szCs w:val="20"/>
          <w:lang w:eastAsia="ar-SA"/>
        </w:rPr>
      </w:pPr>
      <w:r>
        <w:rPr>
          <w:rFonts w:ascii="Calibri" w:hAnsi="Calibri" w:cs="Calibri"/>
          <w:b/>
          <w:bCs/>
          <w:sz w:val="20"/>
          <w:szCs w:val="20"/>
          <w:lang w:eastAsia="ar-SA"/>
        </w:rPr>
        <w:t>NIP : ……………………………………., REGON : …………………………………………, NR KRS : ……………………………………..</w:t>
      </w:r>
    </w:p>
    <w:p w14:paraId="51B2EEBF" w14:textId="77777777" w:rsidR="00396FFA" w:rsidRDefault="00396FFA" w:rsidP="00396FFA">
      <w:pPr>
        <w:suppressAutoHyphens/>
        <w:spacing w:line="360" w:lineRule="auto"/>
        <w:jc w:val="both"/>
        <w:rPr>
          <w:rFonts w:ascii="Calibri" w:hAnsi="Calibri" w:cs="Calibri"/>
          <w:b/>
          <w:sz w:val="20"/>
          <w:szCs w:val="20"/>
          <w:lang w:eastAsia="ar-SA"/>
        </w:rPr>
      </w:pPr>
      <w:r>
        <w:rPr>
          <w:rFonts w:ascii="Calibri" w:hAnsi="Calibri" w:cs="Calibri"/>
          <w:sz w:val="20"/>
          <w:szCs w:val="20"/>
          <w:lang w:eastAsia="ar-SA"/>
        </w:rPr>
        <w:t xml:space="preserve">reprezentowanym przez :  </w:t>
      </w:r>
      <w:r>
        <w:rPr>
          <w:rFonts w:ascii="Calibri" w:hAnsi="Calibri" w:cs="Calibri"/>
          <w:b/>
          <w:sz w:val="20"/>
          <w:szCs w:val="20"/>
          <w:lang w:eastAsia="ar-SA"/>
        </w:rPr>
        <w:t>………………………………………</w:t>
      </w:r>
    </w:p>
    <w:p w14:paraId="587DF358" w14:textId="77777777" w:rsidR="00396FFA" w:rsidRDefault="00396FFA" w:rsidP="00396FFA">
      <w:pPr>
        <w:suppressAutoHyphens/>
        <w:spacing w:line="360" w:lineRule="auto"/>
        <w:jc w:val="both"/>
        <w:rPr>
          <w:rFonts w:ascii="Calibri" w:hAnsi="Calibri" w:cs="Calibri"/>
          <w:sz w:val="20"/>
          <w:szCs w:val="20"/>
          <w:lang w:eastAsia="ar-SA"/>
        </w:rPr>
      </w:pPr>
      <w:r>
        <w:rPr>
          <w:rFonts w:ascii="Calibri" w:hAnsi="Calibri" w:cs="Calibri"/>
          <w:sz w:val="20"/>
          <w:szCs w:val="20"/>
          <w:lang w:eastAsia="ar-SA"/>
        </w:rPr>
        <w:t xml:space="preserve">zwanym dalej </w:t>
      </w:r>
      <w:r>
        <w:rPr>
          <w:rFonts w:ascii="Calibri" w:hAnsi="Calibri" w:cs="Calibri"/>
          <w:b/>
          <w:bCs/>
          <w:sz w:val="20"/>
          <w:szCs w:val="20"/>
          <w:lang w:eastAsia="ar-SA"/>
        </w:rPr>
        <w:t>Dostawcą.</w:t>
      </w:r>
    </w:p>
    <w:p w14:paraId="6E72E2FE" w14:textId="77777777" w:rsidR="00014E77" w:rsidRPr="00396FFA" w:rsidRDefault="00014E77" w:rsidP="00396FFA">
      <w:pPr>
        <w:widowControl w:val="0"/>
        <w:autoSpaceDE w:val="0"/>
        <w:spacing w:line="360" w:lineRule="auto"/>
        <w:jc w:val="both"/>
        <w:rPr>
          <w:rFonts w:asciiTheme="minorHAnsi" w:hAnsiTheme="minorHAnsi" w:cstheme="minorHAnsi"/>
          <w:sz w:val="20"/>
          <w:szCs w:val="20"/>
        </w:rPr>
      </w:pPr>
    </w:p>
    <w:p w14:paraId="5640B82E" w14:textId="199D9B01" w:rsidR="005D53A3" w:rsidRPr="00396FFA" w:rsidRDefault="005D53A3" w:rsidP="00396FFA">
      <w:pPr>
        <w:widowControl w:val="0"/>
        <w:autoSpaceDE w:val="0"/>
        <w:spacing w:line="360" w:lineRule="auto"/>
        <w:jc w:val="both"/>
        <w:rPr>
          <w:rFonts w:asciiTheme="minorHAnsi" w:hAnsiTheme="minorHAnsi" w:cstheme="minorHAnsi"/>
          <w:sz w:val="20"/>
          <w:szCs w:val="20"/>
        </w:rPr>
      </w:pPr>
      <w:bookmarkStart w:id="1" w:name="_Hlk218666045"/>
      <w:r w:rsidRPr="00396FFA">
        <w:rPr>
          <w:rFonts w:asciiTheme="minorHAnsi" w:hAnsiTheme="minorHAnsi" w:cstheme="minorHAnsi"/>
          <w:sz w:val="20"/>
          <w:szCs w:val="20"/>
        </w:rPr>
        <w:t xml:space="preserve">Niniejsza umowa jest następstwem wyboru przez Zamawiającego oferty Dostawcy w postępowaniu prowadzonym w trybie podstawowym bez negocjacji, o którym mowa w art. 275 pkt 1 ustawy </w:t>
      </w:r>
      <w:proofErr w:type="spellStart"/>
      <w:r w:rsidRPr="00396FFA">
        <w:rPr>
          <w:rFonts w:asciiTheme="minorHAnsi" w:hAnsiTheme="minorHAnsi" w:cstheme="minorHAnsi"/>
          <w:sz w:val="20"/>
          <w:szCs w:val="20"/>
        </w:rPr>
        <w:t>Pzp</w:t>
      </w:r>
      <w:proofErr w:type="spellEnd"/>
      <w:r w:rsidRPr="00396FFA">
        <w:rPr>
          <w:rFonts w:asciiTheme="minorHAnsi" w:hAnsiTheme="minorHAnsi" w:cstheme="minorHAnsi"/>
          <w:sz w:val="20"/>
          <w:szCs w:val="20"/>
        </w:rPr>
        <w:t xml:space="preserve"> na dostawę nici i siatek chirurgicznych do Samodzielnego Publicznego Zakładu Opieki Zdrowotnej  w Siedlcach.</w:t>
      </w:r>
    </w:p>
    <w:bookmarkEnd w:id="1"/>
    <w:p w14:paraId="42EC30CB" w14:textId="77777777" w:rsidR="00014E77" w:rsidRPr="00396FFA" w:rsidRDefault="00014E77" w:rsidP="00396FFA">
      <w:pPr>
        <w:widowControl w:val="0"/>
        <w:autoSpaceDE w:val="0"/>
        <w:spacing w:line="360" w:lineRule="auto"/>
        <w:jc w:val="both"/>
        <w:rPr>
          <w:rFonts w:asciiTheme="minorHAnsi" w:hAnsiTheme="minorHAnsi" w:cstheme="minorHAnsi"/>
          <w:sz w:val="20"/>
          <w:szCs w:val="20"/>
        </w:rPr>
      </w:pPr>
    </w:p>
    <w:p w14:paraId="6EC20DEB" w14:textId="4E502A90" w:rsidR="00641248" w:rsidRPr="00396FFA" w:rsidRDefault="005652E2" w:rsidP="00396FFA">
      <w:pPr>
        <w:spacing w:line="360" w:lineRule="auto"/>
        <w:jc w:val="center"/>
        <w:rPr>
          <w:rFonts w:asciiTheme="minorHAnsi" w:hAnsiTheme="minorHAnsi" w:cstheme="minorHAnsi"/>
          <w:b/>
          <w:kern w:val="28"/>
          <w:sz w:val="20"/>
          <w:szCs w:val="20"/>
        </w:rPr>
      </w:pPr>
      <w:r w:rsidRPr="00396FFA">
        <w:rPr>
          <w:rFonts w:asciiTheme="minorHAnsi" w:hAnsiTheme="minorHAnsi" w:cstheme="minorHAnsi"/>
          <w:b/>
          <w:kern w:val="28"/>
          <w:sz w:val="20"/>
          <w:szCs w:val="20"/>
        </w:rPr>
        <w:t>§</w:t>
      </w:r>
      <w:r w:rsidR="008A63F5" w:rsidRPr="00396FFA">
        <w:rPr>
          <w:rFonts w:asciiTheme="minorHAnsi" w:hAnsiTheme="minorHAnsi" w:cstheme="minorHAnsi"/>
          <w:b/>
          <w:kern w:val="28"/>
          <w:sz w:val="20"/>
          <w:szCs w:val="20"/>
        </w:rPr>
        <w:t xml:space="preserve"> 1</w:t>
      </w:r>
    </w:p>
    <w:p w14:paraId="45A659F0" w14:textId="75D6CFC8" w:rsidR="005D53A3" w:rsidRPr="00396FFA" w:rsidRDefault="00296297" w:rsidP="00396FFA">
      <w:pPr>
        <w:pStyle w:val="Tekstpodstawowywcity2"/>
        <w:numPr>
          <w:ilvl w:val="0"/>
          <w:numId w:val="27"/>
        </w:numPr>
        <w:spacing w:line="360" w:lineRule="auto"/>
        <w:ind w:left="284" w:hanging="284"/>
        <w:jc w:val="both"/>
        <w:rPr>
          <w:rFonts w:asciiTheme="minorHAnsi" w:hAnsiTheme="minorHAnsi" w:cstheme="minorHAnsi"/>
        </w:rPr>
      </w:pPr>
      <w:r w:rsidRPr="00396FFA">
        <w:rPr>
          <w:rFonts w:asciiTheme="minorHAnsi" w:hAnsiTheme="minorHAnsi" w:cstheme="minorHAnsi"/>
        </w:rPr>
        <w:t>Zamawiający zleca, a Wykonawca zobowiązuje się</w:t>
      </w:r>
      <w:r w:rsidR="005D53A3" w:rsidRPr="00396FFA">
        <w:rPr>
          <w:rFonts w:asciiTheme="minorHAnsi" w:hAnsiTheme="minorHAnsi" w:cstheme="minorHAnsi"/>
        </w:rPr>
        <w:t xml:space="preserve"> zgodnie </w:t>
      </w:r>
      <w:r w:rsidRPr="00396FFA">
        <w:rPr>
          <w:rFonts w:asciiTheme="minorHAnsi" w:hAnsiTheme="minorHAnsi" w:cstheme="minorHAnsi"/>
        </w:rPr>
        <w:t xml:space="preserve"> </w:t>
      </w:r>
      <w:r w:rsidR="005D53A3" w:rsidRPr="00396FFA">
        <w:rPr>
          <w:rFonts w:asciiTheme="minorHAnsi" w:hAnsiTheme="minorHAnsi" w:cstheme="minorHAnsi"/>
        </w:rPr>
        <w:t>ze Specyfikacją Warunków Zamówienia oraz ofertą,</w:t>
      </w:r>
      <w:r w:rsidRPr="00396FFA">
        <w:rPr>
          <w:rFonts w:asciiTheme="minorHAnsi" w:hAnsiTheme="minorHAnsi" w:cstheme="minorHAnsi"/>
        </w:rPr>
        <w:t xml:space="preserve"> do dostarczenia Zamawiającemu </w:t>
      </w:r>
      <w:r w:rsidR="0075051C" w:rsidRPr="00396FFA">
        <w:rPr>
          <w:rFonts w:asciiTheme="minorHAnsi" w:hAnsiTheme="minorHAnsi" w:cstheme="minorHAnsi"/>
        </w:rPr>
        <w:t>nici</w:t>
      </w:r>
      <w:r w:rsidR="00396FFA">
        <w:rPr>
          <w:rFonts w:asciiTheme="minorHAnsi" w:hAnsiTheme="minorHAnsi" w:cstheme="minorHAnsi"/>
        </w:rPr>
        <w:t xml:space="preserve"> chirurgicznych / </w:t>
      </w:r>
      <w:r w:rsidR="00733525" w:rsidRPr="00396FFA">
        <w:rPr>
          <w:rFonts w:asciiTheme="minorHAnsi" w:hAnsiTheme="minorHAnsi" w:cstheme="minorHAnsi"/>
        </w:rPr>
        <w:t xml:space="preserve">siatek </w:t>
      </w:r>
      <w:r w:rsidR="0075051C" w:rsidRPr="00396FFA">
        <w:rPr>
          <w:rFonts w:asciiTheme="minorHAnsi" w:hAnsiTheme="minorHAnsi" w:cstheme="minorHAnsi"/>
        </w:rPr>
        <w:t>chirurgicznych</w:t>
      </w:r>
      <w:r w:rsidR="00DE641E" w:rsidRPr="00396FFA">
        <w:rPr>
          <w:rFonts w:asciiTheme="minorHAnsi" w:hAnsiTheme="minorHAnsi" w:cstheme="minorHAnsi"/>
        </w:rPr>
        <w:t xml:space="preserve"> wymienionych</w:t>
      </w:r>
      <w:r w:rsidRPr="00396FFA">
        <w:rPr>
          <w:rFonts w:asciiTheme="minorHAnsi" w:hAnsiTheme="minorHAnsi" w:cstheme="minorHAnsi"/>
        </w:rPr>
        <w:t xml:space="preserve"> w załączniku do niniejszej umowy, który stanowi jej integralną całość</w:t>
      </w:r>
    </w:p>
    <w:p w14:paraId="0003D47F" w14:textId="77777777" w:rsidR="005D53A3" w:rsidRPr="00396FFA" w:rsidRDefault="005D53A3" w:rsidP="00396FFA">
      <w:pPr>
        <w:pStyle w:val="Akapitzlist"/>
        <w:numPr>
          <w:ilvl w:val="0"/>
          <w:numId w:val="27"/>
        </w:numPr>
        <w:tabs>
          <w:tab w:val="left" w:pos="284"/>
        </w:tabs>
        <w:spacing w:line="360" w:lineRule="auto"/>
        <w:ind w:left="284" w:hanging="284"/>
        <w:jc w:val="both"/>
        <w:rPr>
          <w:rFonts w:asciiTheme="minorHAnsi" w:hAnsiTheme="minorHAnsi" w:cstheme="minorHAnsi"/>
          <w:bCs/>
          <w:kern w:val="28"/>
          <w:sz w:val="20"/>
          <w:szCs w:val="20"/>
        </w:rPr>
      </w:pPr>
      <w:bookmarkStart w:id="2" w:name="_Hlk177367708"/>
      <w:r w:rsidRPr="00396FFA">
        <w:rPr>
          <w:rFonts w:asciiTheme="minorHAnsi" w:hAnsiTheme="minorHAnsi" w:cstheme="minorHAnsi"/>
          <w:bCs/>
          <w:kern w:val="28"/>
          <w:sz w:val="20"/>
          <w:szCs w:val="20"/>
        </w:rPr>
        <w:t>Strony ustalają, że w wyjątkowych, uzasadnionych przez Wykonawcę przypadkach, w razie braku możliwości lub istotnych trudności w dostarczeniu asortymentu określonego w załączniku do niniejszej umowy Wykonawca będzie mógł dostarczać jego zamienniki o nie gorszych parametrach i w takiej samej cenie. Dostawa wyrobu równoważnego nie stanowi zmiany umowy i nie wymaga sporządzenia aneksu do umowy, jednak wymaga poinformowania Zamawiającego i jego zgody na zmianę.</w:t>
      </w:r>
      <w:bookmarkEnd w:id="2"/>
    </w:p>
    <w:p w14:paraId="1F18FF30" w14:textId="7B9C29A5" w:rsidR="008A63F5" w:rsidRPr="00396FFA" w:rsidRDefault="00156F29" w:rsidP="00396FFA">
      <w:pPr>
        <w:pStyle w:val="Akapitzlist"/>
        <w:numPr>
          <w:ilvl w:val="0"/>
          <w:numId w:val="27"/>
        </w:numPr>
        <w:tabs>
          <w:tab w:val="left" w:pos="284"/>
        </w:tabs>
        <w:spacing w:line="360" w:lineRule="auto"/>
        <w:ind w:left="284" w:hanging="284"/>
        <w:jc w:val="both"/>
        <w:rPr>
          <w:rFonts w:asciiTheme="minorHAnsi" w:hAnsiTheme="minorHAnsi" w:cstheme="minorHAnsi"/>
          <w:sz w:val="20"/>
          <w:szCs w:val="20"/>
        </w:rPr>
      </w:pPr>
      <w:r w:rsidRPr="00396FFA">
        <w:rPr>
          <w:rFonts w:asciiTheme="minorHAnsi" w:hAnsiTheme="minorHAnsi" w:cstheme="minorHAnsi"/>
          <w:sz w:val="20"/>
          <w:szCs w:val="20"/>
        </w:rPr>
        <w:t xml:space="preserve">Ilości </w:t>
      </w:r>
      <w:r w:rsidR="0075051C" w:rsidRPr="00396FFA">
        <w:rPr>
          <w:rFonts w:asciiTheme="minorHAnsi" w:hAnsiTheme="minorHAnsi" w:cstheme="minorHAnsi"/>
          <w:sz w:val="20"/>
          <w:szCs w:val="20"/>
        </w:rPr>
        <w:t>nici</w:t>
      </w:r>
      <w:r w:rsidR="00396FFA">
        <w:rPr>
          <w:rFonts w:asciiTheme="minorHAnsi" w:hAnsiTheme="minorHAnsi" w:cstheme="minorHAnsi"/>
          <w:sz w:val="20"/>
          <w:szCs w:val="20"/>
        </w:rPr>
        <w:t xml:space="preserve"> chirurgicznych / </w:t>
      </w:r>
      <w:r w:rsidR="00733525" w:rsidRPr="00396FFA">
        <w:rPr>
          <w:rFonts w:asciiTheme="minorHAnsi" w:hAnsiTheme="minorHAnsi" w:cstheme="minorHAnsi"/>
          <w:sz w:val="20"/>
          <w:szCs w:val="20"/>
        </w:rPr>
        <w:t xml:space="preserve">siatek </w:t>
      </w:r>
      <w:r w:rsidR="0075051C" w:rsidRPr="00396FFA">
        <w:rPr>
          <w:rFonts w:asciiTheme="minorHAnsi" w:hAnsiTheme="minorHAnsi" w:cstheme="minorHAnsi"/>
          <w:sz w:val="20"/>
          <w:szCs w:val="20"/>
        </w:rPr>
        <w:t>chirurgicznych</w:t>
      </w:r>
      <w:r w:rsidRPr="00396FFA">
        <w:rPr>
          <w:rFonts w:asciiTheme="minorHAnsi" w:hAnsiTheme="minorHAnsi" w:cstheme="minorHAnsi"/>
          <w:sz w:val="20"/>
          <w:szCs w:val="20"/>
        </w:rPr>
        <w:t xml:space="preserve"> określonych w załączniku </w:t>
      </w:r>
      <w:r w:rsidR="005D53A3" w:rsidRPr="00396FFA">
        <w:rPr>
          <w:rFonts w:asciiTheme="minorHAnsi" w:hAnsiTheme="minorHAnsi" w:cstheme="minorHAnsi"/>
          <w:sz w:val="20"/>
          <w:szCs w:val="20"/>
        </w:rPr>
        <w:t xml:space="preserve">do niniejszej umowy </w:t>
      </w:r>
      <w:r w:rsidRPr="00396FFA">
        <w:rPr>
          <w:rFonts w:asciiTheme="minorHAnsi" w:hAnsiTheme="minorHAnsi" w:cstheme="minorHAnsi"/>
          <w:sz w:val="20"/>
          <w:szCs w:val="20"/>
        </w:rPr>
        <w:t>są ilościami orientacyjnymi, przybliżonymi</w:t>
      </w:r>
      <w:r w:rsidR="005D53A3" w:rsidRPr="00396FFA">
        <w:rPr>
          <w:rFonts w:asciiTheme="minorHAnsi" w:hAnsiTheme="minorHAnsi" w:cstheme="minorHAnsi"/>
          <w:sz w:val="20"/>
          <w:szCs w:val="20"/>
        </w:rPr>
        <w:t>,</w:t>
      </w:r>
      <w:r w:rsidRPr="00396FFA">
        <w:rPr>
          <w:rFonts w:asciiTheme="minorHAnsi" w:hAnsiTheme="minorHAnsi" w:cstheme="minorHAnsi"/>
          <w:sz w:val="20"/>
          <w:szCs w:val="20"/>
        </w:rPr>
        <w:t xml:space="preserve"> </w:t>
      </w:r>
      <w:r w:rsidR="005D53A3" w:rsidRPr="00396FFA">
        <w:rPr>
          <w:rFonts w:asciiTheme="minorHAnsi" w:hAnsiTheme="minorHAnsi" w:cstheme="minorHAnsi"/>
          <w:sz w:val="20"/>
          <w:szCs w:val="20"/>
        </w:rPr>
        <w:t xml:space="preserve">uzależnionymi od ilości przyjętych pacjentów </w:t>
      </w:r>
      <w:r w:rsidRPr="00396FFA">
        <w:rPr>
          <w:rFonts w:asciiTheme="minorHAnsi" w:hAnsiTheme="minorHAnsi" w:cstheme="minorHAnsi"/>
          <w:sz w:val="20"/>
          <w:szCs w:val="20"/>
        </w:rPr>
        <w:t xml:space="preserve">- </w:t>
      </w:r>
      <w:r w:rsidR="00CF7FDC" w:rsidRPr="00396FFA">
        <w:rPr>
          <w:rFonts w:asciiTheme="minorHAnsi" w:hAnsiTheme="minorHAnsi" w:cstheme="minorHAnsi"/>
          <w:sz w:val="20"/>
          <w:szCs w:val="20"/>
        </w:rPr>
        <w:t>Zamawiający</w:t>
      </w:r>
      <w:r w:rsidRPr="00396FFA">
        <w:rPr>
          <w:rFonts w:asciiTheme="minorHAnsi" w:hAnsiTheme="minorHAnsi" w:cstheme="minorHAnsi"/>
          <w:sz w:val="20"/>
          <w:szCs w:val="20"/>
        </w:rPr>
        <w:t xml:space="preserve"> nie jest </w:t>
      </w:r>
      <w:r w:rsidRPr="00396FFA">
        <w:rPr>
          <w:rFonts w:asciiTheme="minorHAnsi" w:hAnsiTheme="minorHAnsi" w:cstheme="minorHAnsi"/>
          <w:sz w:val="20"/>
          <w:szCs w:val="20"/>
        </w:rPr>
        <w:lastRenderedPageBreak/>
        <w:t>zobowiązany do zakupu tych ilości - może zakupić ilość mniejszą</w:t>
      </w:r>
      <w:r w:rsidR="005075A3" w:rsidRPr="00396FFA">
        <w:rPr>
          <w:rFonts w:asciiTheme="minorHAnsi" w:hAnsiTheme="minorHAnsi" w:cstheme="minorHAnsi"/>
          <w:sz w:val="20"/>
          <w:szCs w:val="20"/>
        </w:rPr>
        <w:t>, bez skutków prawnych.</w:t>
      </w:r>
      <w:r w:rsidRPr="00396FFA">
        <w:rPr>
          <w:rFonts w:asciiTheme="minorHAnsi" w:hAnsiTheme="minorHAnsi" w:cstheme="minorHAnsi"/>
          <w:sz w:val="20"/>
          <w:szCs w:val="20"/>
        </w:rPr>
        <w:t xml:space="preserve">  Zamówienia na konkretne ilości </w:t>
      </w:r>
      <w:r w:rsidR="005D53A3" w:rsidRPr="00396FFA">
        <w:rPr>
          <w:rFonts w:asciiTheme="minorHAnsi" w:hAnsiTheme="minorHAnsi" w:cstheme="minorHAnsi"/>
          <w:sz w:val="20"/>
          <w:szCs w:val="20"/>
        </w:rPr>
        <w:t xml:space="preserve">nici i siatek chirurgicznych </w:t>
      </w:r>
      <w:r w:rsidRPr="00396FFA">
        <w:rPr>
          <w:rFonts w:asciiTheme="minorHAnsi" w:hAnsiTheme="minorHAnsi" w:cstheme="minorHAnsi"/>
          <w:sz w:val="20"/>
          <w:szCs w:val="20"/>
        </w:rPr>
        <w:t xml:space="preserve">Zamawiający będzie wystawiał sukcesywnie do swoich potrzeb, jednak wykorzystanie umowy nie może </w:t>
      </w:r>
      <w:r w:rsidR="001115CB" w:rsidRPr="00396FFA">
        <w:rPr>
          <w:rFonts w:asciiTheme="minorHAnsi" w:hAnsiTheme="minorHAnsi" w:cstheme="minorHAnsi"/>
          <w:sz w:val="20"/>
          <w:szCs w:val="20"/>
        </w:rPr>
        <w:t>być mniejsze</w:t>
      </w:r>
      <w:r w:rsidRPr="00396FFA">
        <w:rPr>
          <w:rFonts w:asciiTheme="minorHAnsi" w:hAnsiTheme="minorHAnsi" w:cstheme="minorHAnsi"/>
          <w:sz w:val="20"/>
          <w:szCs w:val="20"/>
        </w:rPr>
        <w:t xml:space="preserve"> niż 80 % wartości.</w:t>
      </w:r>
    </w:p>
    <w:p w14:paraId="1D028837" w14:textId="77777777" w:rsidR="00E87217" w:rsidRPr="00396FFA" w:rsidRDefault="00E87217" w:rsidP="00396FFA">
      <w:pPr>
        <w:spacing w:line="360" w:lineRule="auto"/>
        <w:jc w:val="center"/>
        <w:rPr>
          <w:rFonts w:asciiTheme="minorHAnsi" w:hAnsiTheme="minorHAnsi" w:cstheme="minorHAnsi"/>
          <w:bCs/>
          <w:kern w:val="28"/>
          <w:sz w:val="20"/>
          <w:szCs w:val="20"/>
        </w:rPr>
      </w:pPr>
    </w:p>
    <w:p w14:paraId="10B4C9EE" w14:textId="2BFA0322" w:rsidR="00641248" w:rsidRPr="00396FFA" w:rsidRDefault="008A63F5" w:rsidP="00396FFA">
      <w:pPr>
        <w:spacing w:line="360" w:lineRule="auto"/>
        <w:jc w:val="center"/>
        <w:rPr>
          <w:rFonts w:asciiTheme="minorHAnsi" w:hAnsiTheme="minorHAnsi" w:cstheme="minorHAnsi"/>
          <w:b/>
          <w:kern w:val="28"/>
          <w:sz w:val="20"/>
          <w:szCs w:val="20"/>
        </w:rPr>
      </w:pPr>
      <w:r w:rsidRPr="00396FFA">
        <w:rPr>
          <w:rFonts w:asciiTheme="minorHAnsi" w:hAnsiTheme="minorHAnsi" w:cstheme="minorHAnsi"/>
          <w:b/>
          <w:kern w:val="28"/>
          <w:sz w:val="20"/>
          <w:szCs w:val="20"/>
        </w:rPr>
        <w:t>§ 2</w:t>
      </w:r>
    </w:p>
    <w:p w14:paraId="2DD8AD2A" w14:textId="77777777" w:rsidR="008A63F5" w:rsidRPr="00396FFA" w:rsidRDefault="008A63F5" w:rsidP="00396FFA">
      <w:pPr>
        <w:pStyle w:val="Tekstpodstawowywcity2"/>
        <w:spacing w:line="360" w:lineRule="auto"/>
        <w:ind w:right="-142"/>
        <w:jc w:val="both"/>
        <w:rPr>
          <w:rFonts w:asciiTheme="minorHAnsi" w:hAnsiTheme="minorHAnsi" w:cstheme="minorHAnsi"/>
        </w:rPr>
      </w:pPr>
      <w:r w:rsidRPr="00396FFA">
        <w:rPr>
          <w:rFonts w:asciiTheme="minorHAnsi" w:hAnsiTheme="minorHAnsi" w:cstheme="minorHAnsi"/>
        </w:rPr>
        <w:t>1.Strony ustalają łączną wartość brutto przedmiotu umowy, stanowiącą sumę wartości cen jednostkowych,</w:t>
      </w:r>
      <w:r w:rsidR="005075A3" w:rsidRPr="00396FFA">
        <w:rPr>
          <w:rFonts w:asciiTheme="minorHAnsi" w:hAnsiTheme="minorHAnsi" w:cstheme="minorHAnsi"/>
        </w:rPr>
        <w:t xml:space="preserve"> określonych w załączniku</w:t>
      </w:r>
      <w:r w:rsidR="000F50D7" w:rsidRPr="00396FFA">
        <w:rPr>
          <w:rFonts w:asciiTheme="minorHAnsi" w:hAnsiTheme="minorHAnsi" w:cstheme="minorHAnsi"/>
        </w:rPr>
        <w:t xml:space="preserve"> do umowy</w:t>
      </w:r>
      <w:r w:rsidR="005075A3" w:rsidRPr="00396FFA">
        <w:rPr>
          <w:rFonts w:asciiTheme="minorHAnsi" w:hAnsiTheme="minorHAnsi" w:cstheme="minorHAnsi"/>
        </w:rPr>
        <w:t>,</w:t>
      </w:r>
      <w:r w:rsidR="00DC20EE" w:rsidRPr="00396FFA">
        <w:rPr>
          <w:rFonts w:asciiTheme="minorHAnsi" w:hAnsiTheme="minorHAnsi" w:cstheme="minorHAnsi"/>
        </w:rPr>
        <w:t xml:space="preserve"> z zastrzeżeniem ust. 3 poniżej</w:t>
      </w:r>
      <w:r w:rsidR="005075A3" w:rsidRPr="00396FFA">
        <w:rPr>
          <w:rFonts w:asciiTheme="minorHAnsi" w:hAnsiTheme="minorHAnsi" w:cstheme="minorHAnsi"/>
        </w:rPr>
        <w:t xml:space="preserve"> </w:t>
      </w:r>
      <w:r w:rsidRPr="00396FFA">
        <w:rPr>
          <w:rFonts w:asciiTheme="minorHAnsi" w:hAnsiTheme="minorHAnsi" w:cstheme="minorHAnsi"/>
        </w:rPr>
        <w:t xml:space="preserve">na kwotę: </w:t>
      </w:r>
      <w:r w:rsidR="000F50D7" w:rsidRPr="00396FFA">
        <w:rPr>
          <w:rFonts w:asciiTheme="minorHAnsi" w:hAnsiTheme="minorHAnsi" w:cstheme="minorHAnsi"/>
        </w:rPr>
        <w:t>……………..</w:t>
      </w:r>
      <w:r w:rsidR="00E87217" w:rsidRPr="00396FFA">
        <w:rPr>
          <w:rFonts w:asciiTheme="minorHAnsi" w:hAnsiTheme="minorHAnsi" w:cstheme="minorHAnsi"/>
        </w:rPr>
        <w:t xml:space="preserve">zł </w:t>
      </w:r>
      <w:r w:rsidRPr="00396FFA">
        <w:rPr>
          <w:rFonts w:asciiTheme="minorHAnsi" w:hAnsiTheme="minorHAnsi" w:cstheme="minorHAnsi"/>
        </w:rPr>
        <w:t xml:space="preserve"> </w:t>
      </w:r>
      <w:r w:rsidR="007B4D57" w:rsidRPr="00396FFA">
        <w:rPr>
          <w:rFonts w:asciiTheme="minorHAnsi" w:hAnsiTheme="minorHAnsi" w:cstheme="minorHAnsi"/>
          <w:bCs w:val="0"/>
        </w:rPr>
        <w:t xml:space="preserve">(słownie: </w:t>
      </w:r>
      <w:r w:rsidR="000F50D7" w:rsidRPr="00396FFA">
        <w:rPr>
          <w:rFonts w:asciiTheme="minorHAnsi" w:hAnsiTheme="minorHAnsi" w:cstheme="minorHAnsi"/>
          <w:bCs w:val="0"/>
        </w:rPr>
        <w:t>…………………………………………………………………</w:t>
      </w:r>
      <w:r w:rsidRPr="00396FFA">
        <w:rPr>
          <w:rFonts w:asciiTheme="minorHAnsi" w:hAnsiTheme="minorHAnsi" w:cstheme="minorHAnsi"/>
          <w:bCs w:val="0"/>
        </w:rPr>
        <w:t>)</w:t>
      </w:r>
    </w:p>
    <w:p w14:paraId="6C77F3FB" w14:textId="377492F1" w:rsidR="008A63F5" w:rsidRDefault="008A63F5" w:rsidP="00396FFA">
      <w:pPr>
        <w:pStyle w:val="Tekstpodstawowywcity2"/>
        <w:spacing w:line="360" w:lineRule="auto"/>
        <w:jc w:val="both"/>
        <w:rPr>
          <w:rFonts w:asciiTheme="minorHAnsi" w:hAnsiTheme="minorHAnsi" w:cstheme="minorHAnsi"/>
        </w:rPr>
      </w:pPr>
      <w:r w:rsidRPr="00396FFA">
        <w:rPr>
          <w:rFonts w:asciiTheme="minorHAnsi" w:hAnsiTheme="minorHAnsi" w:cstheme="minorHAnsi"/>
        </w:rPr>
        <w:t>2.</w:t>
      </w:r>
      <w:r w:rsidR="00641248" w:rsidRPr="00396FFA">
        <w:rPr>
          <w:rFonts w:asciiTheme="minorHAnsi" w:hAnsiTheme="minorHAnsi" w:cstheme="minorHAnsi"/>
        </w:rPr>
        <w:t xml:space="preserve"> Wartość brutto obejmuje w szczególności: ceny jednostkowe, podatek VAT, koszt transportu (bez względu na wielkość zamówienia), koszt rozładunku, do Apteki Szpitalnej SPZOZ przy ul. Starowiejskiej 15 w Siedlcach oraz wszystkie inne koszty składające się na cykl życia przedmiotu umowy.</w:t>
      </w:r>
      <w:r w:rsidR="00176601">
        <w:rPr>
          <w:rFonts w:asciiTheme="minorHAnsi" w:hAnsiTheme="minorHAnsi" w:cstheme="minorHAnsi"/>
        </w:rPr>
        <w:t xml:space="preserve"> </w:t>
      </w:r>
      <w:r w:rsidR="00176601" w:rsidRPr="00176601">
        <w:rPr>
          <w:rFonts w:asciiTheme="minorHAnsi" w:hAnsiTheme="minorHAnsi" w:cstheme="minorHAnsi"/>
        </w:rPr>
        <w:t>Ceny jednostkowe określa załącznik do niniejszej umowy, stanowiący integralną jej całość.</w:t>
      </w:r>
    </w:p>
    <w:p w14:paraId="765BDB67" w14:textId="55BAE3D6" w:rsidR="00176601" w:rsidRPr="00176601" w:rsidRDefault="00176601" w:rsidP="00176601">
      <w:pPr>
        <w:pStyle w:val="Tekstpodstawowywcity2"/>
        <w:spacing w:line="360" w:lineRule="auto"/>
        <w:jc w:val="both"/>
        <w:rPr>
          <w:rFonts w:asciiTheme="minorHAnsi" w:hAnsiTheme="minorHAnsi" w:cstheme="minorHAnsi"/>
        </w:rPr>
      </w:pPr>
      <w:r w:rsidRPr="00176601">
        <w:rPr>
          <w:rFonts w:asciiTheme="minorHAnsi" w:hAnsiTheme="minorHAnsi" w:cstheme="minorHAnsi"/>
        </w:rPr>
        <w:t>3.</w:t>
      </w:r>
      <w:r w:rsidRPr="00176601">
        <w:rPr>
          <w:rFonts w:asciiTheme="minorHAnsi" w:hAnsiTheme="minorHAnsi" w:cstheme="minorHAnsi"/>
        </w:rPr>
        <w:tab/>
        <w:t>Należność Wykonawcy oparta na podstawie wystawionej faktury, zostanie przelana na jego konto w terminie do 30 dni  od daty dostawy i dostarczenia faktury na rachunek bankowy Wykonawcy o  numerze …………………………….…………………………………….. prowadzonym przez …………………………………….………..  Zmiana numeru rachunku, na który ma być przekazane wynagrodzenie Wykonawcy wymaga formy Aneksu do mniejszej umowy.</w:t>
      </w:r>
    </w:p>
    <w:p w14:paraId="3CFCF4A8" w14:textId="77777777" w:rsidR="00176601" w:rsidRPr="00176601" w:rsidRDefault="00176601" w:rsidP="00176601">
      <w:pPr>
        <w:pStyle w:val="Tekstpodstawowywcity2"/>
        <w:spacing w:line="360" w:lineRule="auto"/>
        <w:jc w:val="both"/>
        <w:rPr>
          <w:rFonts w:asciiTheme="minorHAnsi" w:hAnsiTheme="minorHAnsi" w:cstheme="minorHAnsi"/>
        </w:rPr>
      </w:pPr>
      <w:r w:rsidRPr="00176601">
        <w:rPr>
          <w:rFonts w:asciiTheme="minorHAnsi" w:hAnsiTheme="minorHAnsi" w:cstheme="minorHAnsi"/>
        </w:rPr>
        <w:t>4.</w:t>
      </w:r>
      <w:r w:rsidRPr="00176601">
        <w:rPr>
          <w:rFonts w:asciiTheme="minorHAnsi" w:hAnsiTheme="minorHAnsi" w:cstheme="minorHAnsi"/>
        </w:rPr>
        <w:tab/>
        <w:t>Zamawiający wyraża zgodę, aby Wykonawca wystawiał faktury VAT bez podpisu Zamawiającego na fakturze.</w:t>
      </w:r>
    </w:p>
    <w:p w14:paraId="01AF08F5" w14:textId="4F429CC8" w:rsidR="00176601" w:rsidRDefault="00176601" w:rsidP="00176601">
      <w:pPr>
        <w:pStyle w:val="Tekstpodstawowywcity2"/>
        <w:spacing w:line="360" w:lineRule="auto"/>
        <w:jc w:val="both"/>
        <w:rPr>
          <w:rFonts w:asciiTheme="minorHAnsi" w:hAnsiTheme="minorHAnsi" w:cstheme="minorHAnsi"/>
        </w:rPr>
      </w:pPr>
      <w:r w:rsidRPr="00176601">
        <w:rPr>
          <w:rFonts w:asciiTheme="minorHAnsi" w:hAnsiTheme="minorHAnsi" w:cstheme="minorHAnsi"/>
        </w:rPr>
        <w:t>5.</w:t>
      </w:r>
      <w:r w:rsidRPr="00176601">
        <w:rPr>
          <w:rFonts w:asciiTheme="minorHAnsi" w:hAnsiTheme="minorHAnsi" w:cstheme="minorHAnsi"/>
        </w:rPr>
        <w:tab/>
        <w:t>Strony ustalają, że rozliczenie za dostarczony towar nastąpi, na podstawie faktur za faktycznie dostarczone i odebrane partie dostawy.</w:t>
      </w:r>
    </w:p>
    <w:p w14:paraId="3909DCB7" w14:textId="77777777" w:rsidR="00176601" w:rsidRPr="00176601" w:rsidRDefault="00176601" w:rsidP="00176601">
      <w:pPr>
        <w:pStyle w:val="Tekstpodstawowywcity2"/>
        <w:spacing w:line="360" w:lineRule="auto"/>
        <w:jc w:val="both"/>
        <w:rPr>
          <w:rFonts w:asciiTheme="minorHAnsi" w:hAnsiTheme="minorHAnsi" w:cstheme="minorHAnsi"/>
        </w:rPr>
      </w:pPr>
      <w:r w:rsidRPr="00176601">
        <w:rPr>
          <w:rFonts w:asciiTheme="minorHAnsi" w:hAnsiTheme="minorHAnsi" w:cstheme="minorHAnsi"/>
        </w:rPr>
        <w:t>6.</w:t>
      </w:r>
      <w:r w:rsidRPr="00176601">
        <w:rPr>
          <w:rFonts w:asciiTheme="minorHAnsi" w:hAnsiTheme="minorHAnsi" w:cstheme="minorHAnsi"/>
        </w:rPr>
        <w:tab/>
        <w:t xml:space="preserve">Zgodnie z przepisami ustawy z dnia 5 sierpnia 2025 roku o zmianie ustawy o podatku od towarów i usług oraz ustawy o zmianie ustawy o podatku od towarów i usług oraz niektórych innych ustaw (Dz. U. 2025 poz. 1203) odpowiednio dla poszczególnych Wykonawców od 1 lutego 2026 roku lub 1 kwietnia 2026 roku zgodnie z obowiązkiem wynikającym z tej ustawy: </w:t>
      </w:r>
    </w:p>
    <w:p w14:paraId="4A651AF1" w14:textId="77777777" w:rsidR="00176601" w:rsidRPr="00176601" w:rsidRDefault="00176601" w:rsidP="00176601">
      <w:pPr>
        <w:pStyle w:val="Tekstpodstawowywcity2"/>
        <w:spacing w:line="360" w:lineRule="auto"/>
        <w:ind w:left="709" w:hanging="283"/>
        <w:jc w:val="both"/>
        <w:rPr>
          <w:rFonts w:asciiTheme="minorHAnsi" w:hAnsiTheme="minorHAnsi" w:cstheme="minorHAnsi"/>
        </w:rPr>
      </w:pPr>
      <w:r w:rsidRPr="00176601">
        <w:rPr>
          <w:rFonts w:asciiTheme="minorHAnsi" w:hAnsiTheme="minorHAnsi" w:cstheme="minorHAnsi"/>
        </w:rPr>
        <w:t>a) wszelkie faktury dokumentujące transakcje handlowe będą wystawiane i udostępniane wyłącznie w formie faktur ustrukturyzowanych za pośrednictwem Krajowego Systemu e- Faktur (</w:t>
      </w:r>
      <w:proofErr w:type="spellStart"/>
      <w:r w:rsidRPr="00176601">
        <w:rPr>
          <w:rFonts w:asciiTheme="minorHAnsi" w:hAnsiTheme="minorHAnsi" w:cstheme="minorHAnsi"/>
        </w:rPr>
        <w:t>KSeF</w:t>
      </w:r>
      <w:proofErr w:type="spellEnd"/>
      <w:r w:rsidRPr="00176601">
        <w:rPr>
          <w:rFonts w:asciiTheme="minorHAnsi" w:hAnsiTheme="minorHAnsi" w:cstheme="minorHAnsi"/>
        </w:rPr>
        <w:t xml:space="preserve">), zgodnie z obowiązującymi przepisami prawa. </w:t>
      </w:r>
    </w:p>
    <w:p w14:paraId="23C76DD0" w14:textId="77777777" w:rsidR="00176601" w:rsidRPr="00176601" w:rsidRDefault="00176601" w:rsidP="00176601">
      <w:pPr>
        <w:pStyle w:val="Tekstpodstawowywcity2"/>
        <w:spacing w:line="360" w:lineRule="auto"/>
        <w:ind w:left="709" w:hanging="283"/>
        <w:jc w:val="both"/>
        <w:rPr>
          <w:rFonts w:asciiTheme="minorHAnsi" w:hAnsiTheme="minorHAnsi" w:cstheme="minorHAnsi"/>
        </w:rPr>
      </w:pPr>
      <w:r w:rsidRPr="00176601">
        <w:rPr>
          <w:rFonts w:asciiTheme="minorHAnsi" w:hAnsiTheme="minorHAnsi" w:cstheme="minorHAnsi"/>
        </w:rPr>
        <w:t xml:space="preserve">b) Za datę doręczenia faktury uznaje się datę nadania numeru identyfikującego fakturę w </w:t>
      </w:r>
      <w:proofErr w:type="spellStart"/>
      <w:r w:rsidRPr="00176601">
        <w:rPr>
          <w:rFonts w:asciiTheme="minorHAnsi" w:hAnsiTheme="minorHAnsi" w:cstheme="minorHAnsi"/>
        </w:rPr>
        <w:t>KSeF</w:t>
      </w:r>
      <w:proofErr w:type="spellEnd"/>
      <w:r w:rsidRPr="00176601">
        <w:rPr>
          <w:rFonts w:asciiTheme="minorHAnsi" w:hAnsiTheme="minorHAnsi" w:cstheme="minorHAnsi"/>
        </w:rPr>
        <w:t xml:space="preserve">, zgodnie z art. 106na ust. 1 ustawy o VAT. </w:t>
      </w:r>
    </w:p>
    <w:p w14:paraId="34CC8B5F" w14:textId="77777777" w:rsidR="00176601" w:rsidRPr="00176601" w:rsidRDefault="00176601" w:rsidP="00176601">
      <w:pPr>
        <w:pStyle w:val="Tekstpodstawowywcity2"/>
        <w:spacing w:line="360" w:lineRule="auto"/>
        <w:ind w:left="709" w:hanging="283"/>
        <w:jc w:val="both"/>
        <w:rPr>
          <w:rFonts w:asciiTheme="minorHAnsi" w:hAnsiTheme="minorHAnsi" w:cstheme="minorHAnsi"/>
        </w:rPr>
      </w:pPr>
      <w:r w:rsidRPr="00176601">
        <w:rPr>
          <w:rFonts w:asciiTheme="minorHAnsi" w:hAnsiTheme="minorHAnsi" w:cstheme="minorHAnsi"/>
        </w:rPr>
        <w:t xml:space="preserve">c) Strony zobowiązują się do zapewnienia technicznej możliwości wystawiania, odbierania i przetwarzania faktur ustrukturyzowanych w </w:t>
      </w:r>
      <w:proofErr w:type="spellStart"/>
      <w:r w:rsidRPr="00176601">
        <w:rPr>
          <w:rFonts w:asciiTheme="minorHAnsi" w:hAnsiTheme="minorHAnsi" w:cstheme="minorHAnsi"/>
        </w:rPr>
        <w:t>KSeF</w:t>
      </w:r>
      <w:proofErr w:type="spellEnd"/>
      <w:r w:rsidRPr="00176601">
        <w:rPr>
          <w:rFonts w:asciiTheme="minorHAnsi" w:hAnsiTheme="minorHAnsi" w:cstheme="minorHAnsi"/>
        </w:rPr>
        <w:t xml:space="preserve">, w tym do posiadania odpowiednich uprawnień dostępowych. </w:t>
      </w:r>
    </w:p>
    <w:p w14:paraId="260B87F1" w14:textId="77777777" w:rsidR="00176601" w:rsidRPr="00176601" w:rsidRDefault="00176601" w:rsidP="00176601">
      <w:pPr>
        <w:pStyle w:val="Tekstpodstawowywcity2"/>
        <w:spacing w:line="360" w:lineRule="auto"/>
        <w:ind w:left="709" w:hanging="283"/>
        <w:jc w:val="both"/>
        <w:rPr>
          <w:rFonts w:asciiTheme="minorHAnsi" w:hAnsiTheme="minorHAnsi" w:cstheme="minorHAnsi"/>
        </w:rPr>
      </w:pPr>
      <w:r w:rsidRPr="00176601">
        <w:rPr>
          <w:rFonts w:asciiTheme="minorHAnsi" w:hAnsiTheme="minorHAnsi" w:cstheme="minorHAnsi"/>
        </w:rPr>
        <w:t xml:space="preserve">d) W przypadku awarii systemu </w:t>
      </w:r>
      <w:proofErr w:type="spellStart"/>
      <w:r w:rsidRPr="00176601">
        <w:rPr>
          <w:rFonts w:asciiTheme="minorHAnsi" w:hAnsiTheme="minorHAnsi" w:cstheme="minorHAnsi"/>
        </w:rPr>
        <w:t>KSeF</w:t>
      </w:r>
      <w:proofErr w:type="spellEnd"/>
      <w:r w:rsidRPr="00176601">
        <w:rPr>
          <w:rFonts w:asciiTheme="minorHAnsi" w:hAnsiTheme="minorHAnsi" w:cstheme="minorHAnsi"/>
        </w:rPr>
        <w:t xml:space="preserve"> uniemożliwiającej wystawienie faktury, dopuszcza się wystawienie faktury w formie rezerwowej, zgodnie z przepisami przejściowymi i komunikatami Ministerstwa Finansów. e) Strony zobowiązują się do niezwłocznego informowania się nawzajem o wszelkich zmianach danych identyfikacyjnych niezbędnych do prawidłowego funkcjonowania </w:t>
      </w:r>
      <w:proofErr w:type="spellStart"/>
      <w:r w:rsidRPr="00176601">
        <w:rPr>
          <w:rFonts w:asciiTheme="minorHAnsi" w:hAnsiTheme="minorHAnsi" w:cstheme="minorHAnsi"/>
        </w:rPr>
        <w:t>KSeF</w:t>
      </w:r>
      <w:proofErr w:type="spellEnd"/>
      <w:r w:rsidRPr="00176601">
        <w:rPr>
          <w:rFonts w:asciiTheme="minorHAnsi" w:hAnsiTheme="minorHAnsi" w:cstheme="minorHAnsi"/>
        </w:rPr>
        <w:t>.</w:t>
      </w:r>
    </w:p>
    <w:p w14:paraId="236AE685" w14:textId="77777777" w:rsidR="00176601" w:rsidRPr="00176601" w:rsidRDefault="00176601" w:rsidP="00176601">
      <w:pPr>
        <w:pStyle w:val="Tekstpodstawowywcity2"/>
        <w:spacing w:line="360" w:lineRule="auto"/>
        <w:jc w:val="both"/>
        <w:rPr>
          <w:rFonts w:asciiTheme="minorHAnsi" w:hAnsiTheme="minorHAnsi" w:cstheme="minorHAnsi"/>
        </w:rPr>
      </w:pPr>
      <w:r w:rsidRPr="00176601">
        <w:rPr>
          <w:rFonts w:asciiTheme="minorHAnsi" w:hAnsiTheme="minorHAnsi" w:cstheme="minorHAnsi"/>
        </w:rPr>
        <w:t>7.</w:t>
      </w:r>
      <w:r w:rsidRPr="00176601">
        <w:rPr>
          <w:rFonts w:asciiTheme="minorHAnsi" w:hAnsiTheme="minorHAnsi" w:cstheme="minorHAnsi"/>
        </w:rPr>
        <w:tab/>
        <w:t>Wykonawca oświadcza, że numer rachunku bankowego wskazany na fakturze jest numerem podanym do Urzędu Skarbowego i jest właściwym dla dokonania rozliczeń na zasadach podzielonej płatności (</w:t>
      </w:r>
      <w:proofErr w:type="spellStart"/>
      <w:r w:rsidRPr="00176601">
        <w:rPr>
          <w:rFonts w:asciiTheme="minorHAnsi" w:hAnsiTheme="minorHAnsi" w:cstheme="minorHAnsi"/>
        </w:rPr>
        <w:t>split</w:t>
      </w:r>
      <w:proofErr w:type="spellEnd"/>
      <w:r w:rsidRPr="00176601">
        <w:rPr>
          <w:rFonts w:asciiTheme="minorHAnsi" w:hAnsiTheme="minorHAnsi" w:cstheme="minorHAnsi"/>
        </w:rPr>
        <w:t xml:space="preserve"> </w:t>
      </w:r>
      <w:proofErr w:type="spellStart"/>
      <w:r w:rsidRPr="00176601">
        <w:rPr>
          <w:rFonts w:asciiTheme="minorHAnsi" w:hAnsiTheme="minorHAnsi" w:cstheme="minorHAnsi"/>
        </w:rPr>
        <w:t>payment</w:t>
      </w:r>
      <w:proofErr w:type="spellEnd"/>
      <w:r w:rsidRPr="00176601">
        <w:rPr>
          <w:rFonts w:asciiTheme="minorHAnsi" w:hAnsiTheme="minorHAnsi" w:cstheme="minorHAnsi"/>
        </w:rPr>
        <w:t>) zgodnie z przepisami ustawy z dnia 11 marca 2004 r. o podatku od towarów i usług (</w:t>
      </w:r>
      <w:proofErr w:type="spellStart"/>
      <w:r w:rsidRPr="00176601">
        <w:rPr>
          <w:rFonts w:asciiTheme="minorHAnsi" w:hAnsiTheme="minorHAnsi" w:cstheme="minorHAnsi"/>
        </w:rPr>
        <w:t>t.j</w:t>
      </w:r>
      <w:proofErr w:type="spellEnd"/>
      <w:r w:rsidRPr="00176601">
        <w:rPr>
          <w:rFonts w:asciiTheme="minorHAnsi" w:hAnsiTheme="minorHAnsi" w:cstheme="minorHAnsi"/>
        </w:rPr>
        <w:t>. Dz.U. z 2025 r., poz. 775).</w:t>
      </w:r>
    </w:p>
    <w:p w14:paraId="571A381C" w14:textId="77777777" w:rsidR="00176601" w:rsidRPr="00176601" w:rsidRDefault="00176601" w:rsidP="00176601">
      <w:pPr>
        <w:pStyle w:val="Tekstpodstawowywcity2"/>
        <w:spacing w:line="360" w:lineRule="auto"/>
        <w:jc w:val="both"/>
        <w:rPr>
          <w:rFonts w:asciiTheme="minorHAnsi" w:hAnsiTheme="minorHAnsi" w:cstheme="minorHAnsi"/>
        </w:rPr>
      </w:pPr>
      <w:r w:rsidRPr="00176601">
        <w:rPr>
          <w:rFonts w:asciiTheme="minorHAnsi" w:hAnsiTheme="minorHAnsi" w:cstheme="minorHAnsi"/>
        </w:rPr>
        <w:t>8.</w:t>
      </w:r>
      <w:r w:rsidRPr="00176601">
        <w:rPr>
          <w:rFonts w:asciiTheme="minorHAnsi" w:hAnsiTheme="minorHAnsi" w:cstheme="minorHAnsi"/>
        </w:rPr>
        <w:tab/>
        <w:t>W przypadku opóźnienia w zapłacie faktury Zamawiający zapłaci odsetki ustawowe.</w:t>
      </w:r>
    </w:p>
    <w:p w14:paraId="23E76211" w14:textId="77777777" w:rsidR="00176601" w:rsidRPr="00176601" w:rsidRDefault="00176601" w:rsidP="00176601">
      <w:pPr>
        <w:pStyle w:val="Tekstpodstawowywcity2"/>
        <w:spacing w:line="360" w:lineRule="auto"/>
        <w:jc w:val="both"/>
        <w:rPr>
          <w:rFonts w:asciiTheme="minorHAnsi" w:hAnsiTheme="minorHAnsi" w:cstheme="minorHAnsi"/>
        </w:rPr>
      </w:pPr>
      <w:r w:rsidRPr="00176601">
        <w:rPr>
          <w:rFonts w:asciiTheme="minorHAnsi" w:hAnsiTheme="minorHAnsi" w:cstheme="minorHAnsi"/>
        </w:rPr>
        <w:lastRenderedPageBreak/>
        <w:t>9.</w:t>
      </w:r>
      <w:r w:rsidRPr="00176601">
        <w:rPr>
          <w:rFonts w:asciiTheme="minorHAnsi" w:hAnsiTheme="minorHAnsi" w:cstheme="minorHAnsi"/>
        </w:rPr>
        <w:tab/>
        <w:t>Strony dopuszczają możliwość przesunięć wartościowych i ilościowych między poszczególnymi pozycjami załącznika Formularza cenowego z jednego asortymentu na rzecz drugiego. Przesunięcia te są możliwe tylko w ramach wartości umownej, określonej w ust. 1 niniejszego paragrafu.</w:t>
      </w:r>
    </w:p>
    <w:p w14:paraId="4B08C70B" w14:textId="7EA9DC1F" w:rsidR="00176601" w:rsidRPr="00396FFA" w:rsidRDefault="00176601" w:rsidP="00176601">
      <w:pPr>
        <w:pStyle w:val="Tekstpodstawowywcity2"/>
        <w:spacing w:line="360" w:lineRule="auto"/>
        <w:jc w:val="both"/>
        <w:rPr>
          <w:rFonts w:asciiTheme="minorHAnsi" w:hAnsiTheme="minorHAnsi" w:cstheme="minorHAnsi"/>
        </w:rPr>
      </w:pPr>
      <w:r w:rsidRPr="00176601">
        <w:rPr>
          <w:rFonts w:asciiTheme="minorHAnsi" w:hAnsiTheme="minorHAnsi" w:cstheme="minorHAnsi"/>
        </w:rPr>
        <w:t>10.</w:t>
      </w:r>
      <w:r w:rsidRPr="00176601">
        <w:rPr>
          <w:rFonts w:asciiTheme="minorHAnsi" w:hAnsiTheme="minorHAnsi" w:cstheme="minorHAnsi"/>
        </w:rPr>
        <w:tab/>
        <w:t>Niniejsza umowa może zostać rozwiązana przed upływem terminu określonego w § 5 ust. 1 w przypadku  wyczerpania wartości zawartej umowy. Rozwiązanie umowy wymaga formy pisemnej.</w:t>
      </w:r>
    </w:p>
    <w:p w14:paraId="2E92727D" w14:textId="409F1A4D" w:rsidR="00641248" w:rsidRPr="00396FFA" w:rsidRDefault="00176601" w:rsidP="00396FFA">
      <w:pPr>
        <w:pStyle w:val="Tekstpodstawowywcity2"/>
        <w:spacing w:line="360" w:lineRule="auto"/>
        <w:jc w:val="both"/>
        <w:rPr>
          <w:rFonts w:asciiTheme="minorHAnsi" w:hAnsiTheme="minorHAnsi" w:cstheme="minorHAnsi"/>
        </w:rPr>
      </w:pPr>
      <w:r>
        <w:rPr>
          <w:rFonts w:asciiTheme="minorHAnsi" w:hAnsiTheme="minorHAnsi" w:cstheme="minorHAnsi"/>
        </w:rPr>
        <w:t>11</w:t>
      </w:r>
      <w:r w:rsidR="008A63F5" w:rsidRPr="00396FFA">
        <w:rPr>
          <w:rFonts w:asciiTheme="minorHAnsi" w:hAnsiTheme="minorHAnsi" w:cstheme="minorHAnsi"/>
        </w:rPr>
        <w:t>.</w:t>
      </w:r>
      <w:r w:rsidR="00156F29" w:rsidRPr="00396FFA">
        <w:rPr>
          <w:rFonts w:asciiTheme="minorHAnsi" w:hAnsiTheme="minorHAnsi" w:cstheme="minorHAnsi"/>
        </w:rPr>
        <w:t xml:space="preserve"> </w:t>
      </w:r>
      <w:r w:rsidR="00641248" w:rsidRPr="00396FFA">
        <w:rPr>
          <w:rFonts w:asciiTheme="minorHAnsi" w:hAnsiTheme="minorHAnsi" w:cstheme="minorHAnsi"/>
        </w:rPr>
        <w:t>Strony dopuszczają zmianę wynagrodzenia w wypadku zmiany:</w:t>
      </w:r>
    </w:p>
    <w:p w14:paraId="433F0338" w14:textId="77777777" w:rsidR="00641248" w:rsidRPr="00396FFA" w:rsidRDefault="00641248" w:rsidP="00396FFA">
      <w:pPr>
        <w:pStyle w:val="Tekstpodstawowywcity2"/>
        <w:numPr>
          <w:ilvl w:val="0"/>
          <w:numId w:val="29"/>
        </w:numPr>
        <w:spacing w:line="360" w:lineRule="auto"/>
        <w:jc w:val="both"/>
        <w:rPr>
          <w:rFonts w:asciiTheme="minorHAnsi" w:hAnsiTheme="minorHAnsi" w:cstheme="minorHAnsi"/>
        </w:rPr>
      </w:pPr>
      <w:r w:rsidRPr="00396FFA">
        <w:rPr>
          <w:rFonts w:asciiTheme="minorHAnsi" w:hAnsiTheme="minorHAnsi" w:cstheme="minorHAnsi"/>
        </w:rPr>
        <w:t>stawki podatku od towarów i usług,</w:t>
      </w:r>
    </w:p>
    <w:p w14:paraId="636B6511" w14:textId="77777777" w:rsidR="00641248" w:rsidRPr="00396FFA" w:rsidRDefault="00641248" w:rsidP="00396FFA">
      <w:pPr>
        <w:pStyle w:val="Tekstpodstawowywcity2"/>
        <w:numPr>
          <w:ilvl w:val="0"/>
          <w:numId w:val="29"/>
        </w:numPr>
        <w:spacing w:line="360" w:lineRule="auto"/>
        <w:jc w:val="both"/>
        <w:rPr>
          <w:rFonts w:asciiTheme="minorHAnsi" w:hAnsiTheme="minorHAnsi" w:cstheme="minorHAnsi"/>
        </w:rPr>
      </w:pPr>
      <w:r w:rsidRPr="00396FFA">
        <w:rPr>
          <w:rFonts w:asciiTheme="minorHAnsi" w:hAnsiTheme="minorHAnsi" w:cstheme="minorHAnsi"/>
        </w:rPr>
        <w:t>wysokości minimalnego wynagrodzenia za pracę ustalonego na podstawie art. 2 ust. 3-5 ustawy z dnia 10 października 2002r. o minimalnym wynagrodzeniu za pracę,</w:t>
      </w:r>
    </w:p>
    <w:p w14:paraId="2A112255" w14:textId="77777777" w:rsidR="00641248" w:rsidRPr="00396FFA" w:rsidRDefault="00641248" w:rsidP="00396FFA">
      <w:pPr>
        <w:pStyle w:val="Tekstpodstawowywcity2"/>
        <w:numPr>
          <w:ilvl w:val="0"/>
          <w:numId w:val="29"/>
        </w:numPr>
        <w:spacing w:line="360" w:lineRule="auto"/>
        <w:jc w:val="both"/>
        <w:rPr>
          <w:rFonts w:asciiTheme="minorHAnsi" w:hAnsiTheme="minorHAnsi" w:cstheme="minorHAnsi"/>
        </w:rPr>
      </w:pPr>
      <w:r w:rsidRPr="00396FFA">
        <w:rPr>
          <w:rFonts w:asciiTheme="minorHAnsi" w:hAnsiTheme="minorHAnsi" w:cstheme="minorHAnsi"/>
        </w:rPr>
        <w:t>zasad podlegania ubezpieczeniom społecznym lub ubezpieczeniu zdrowotnemu lub wysokości stawki składki na ubezpieczenia społeczne lub zdrowotne</w:t>
      </w:r>
    </w:p>
    <w:p w14:paraId="6E5ED298" w14:textId="77777777" w:rsidR="00641248" w:rsidRPr="00396FFA" w:rsidRDefault="00641248" w:rsidP="00396FFA">
      <w:pPr>
        <w:pStyle w:val="Tekstpodstawowywcity2"/>
        <w:numPr>
          <w:ilvl w:val="0"/>
          <w:numId w:val="29"/>
        </w:numPr>
        <w:spacing w:line="360" w:lineRule="auto"/>
        <w:jc w:val="both"/>
        <w:rPr>
          <w:rFonts w:asciiTheme="minorHAnsi" w:hAnsiTheme="minorHAnsi" w:cstheme="minorHAnsi"/>
        </w:rPr>
      </w:pPr>
      <w:r w:rsidRPr="00396FFA">
        <w:rPr>
          <w:rFonts w:asciiTheme="minorHAnsi" w:hAnsiTheme="minorHAnsi" w:cstheme="minorHAnsi"/>
        </w:rPr>
        <w:t xml:space="preserve">zasad gromadzenia i wysokości wpłat do pracowniczych planów kapitałowych. o których mowa w ustawie z dnia 4 października 2018r. o pracowniczych </w:t>
      </w:r>
      <w:bookmarkStart w:id="3" w:name="_Hlk177367790"/>
      <w:r w:rsidRPr="00396FFA">
        <w:rPr>
          <w:rFonts w:asciiTheme="minorHAnsi" w:hAnsiTheme="minorHAnsi" w:cstheme="minorHAnsi"/>
        </w:rPr>
        <w:t>planach kapitałowych (Dz. U. z 2023 r. poz. 46), - jeżeli zmiany te będą miały wpływ na koszty wykonania zamówienia przez wykonawcę.</w:t>
      </w:r>
    </w:p>
    <w:bookmarkEnd w:id="3"/>
    <w:p w14:paraId="46C20881" w14:textId="77777777" w:rsidR="00641248" w:rsidRPr="00396FFA" w:rsidRDefault="00641248" w:rsidP="00396FFA">
      <w:pPr>
        <w:pStyle w:val="Tekstpodstawowywcity2"/>
        <w:numPr>
          <w:ilvl w:val="0"/>
          <w:numId w:val="29"/>
        </w:numPr>
        <w:spacing w:line="360" w:lineRule="auto"/>
        <w:jc w:val="both"/>
        <w:rPr>
          <w:rFonts w:asciiTheme="minorHAnsi" w:hAnsiTheme="minorHAnsi" w:cstheme="minorHAnsi"/>
        </w:rPr>
      </w:pPr>
      <w:r w:rsidRPr="00396FFA">
        <w:rPr>
          <w:rFonts w:asciiTheme="minorHAnsi" w:hAnsiTheme="minorHAnsi" w:cstheme="minorHAnsi"/>
        </w:rPr>
        <w:t>ceny materiałów lub kosztów związanych z realizacją zamówienia</w:t>
      </w:r>
    </w:p>
    <w:p w14:paraId="1CCD1D4C" w14:textId="77777777" w:rsidR="00641248" w:rsidRPr="00396FFA" w:rsidRDefault="00641248" w:rsidP="00396FFA">
      <w:pPr>
        <w:pStyle w:val="Tekstpodstawowywcity2"/>
        <w:numPr>
          <w:ilvl w:val="0"/>
          <w:numId w:val="29"/>
        </w:numPr>
        <w:spacing w:line="360" w:lineRule="auto"/>
        <w:jc w:val="both"/>
        <w:rPr>
          <w:rFonts w:asciiTheme="minorHAnsi" w:hAnsiTheme="minorHAnsi" w:cstheme="minorHAnsi"/>
        </w:rPr>
      </w:pPr>
      <w:r w:rsidRPr="00396FFA">
        <w:rPr>
          <w:rFonts w:asciiTheme="minorHAnsi" w:hAnsiTheme="minorHAnsi" w:cstheme="minorHAnsi"/>
        </w:rPr>
        <w:t>poziom zmiany ceny materiałów, o którym mowa w ust. 3 pkt. e uprawniający strony umowy do żądania zmiany wynagrodzenia, wynosi 5 %.</w:t>
      </w:r>
    </w:p>
    <w:p w14:paraId="03E9BDB0" w14:textId="77777777" w:rsidR="00641248" w:rsidRPr="00396FFA" w:rsidRDefault="00641248" w:rsidP="00396FFA">
      <w:pPr>
        <w:pStyle w:val="Tekstpodstawowywcity2"/>
        <w:numPr>
          <w:ilvl w:val="0"/>
          <w:numId w:val="29"/>
        </w:numPr>
        <w:spacing w:line="360" w:lineRule="auto"/>
        <w:jc w:val="both"/>
        <w:rPr>
          <w:rFonts w:asciiTheme="minorHAnsi" w:hAnsiTheme="minorHAnsi" w:cstheme="minorHAnsi"/>
        </w:rPr>
      </w:pPr>
      <w:r w:rsidRPr="00396FFA">
        <w:rPr>
          <w:rFonts w:asciiTheme="minorHAnsi" w:hAnsiTheme="minorHAnsi" w:cstheme="minorHAnsi"/>
        </w:rPr>
        <w:t xml:space="preserve"> początkowym terminem ustalenia zmiany wynagrodzenia, o której mowa w ust. 3e, jest upływ 3 miesięcy od dnia zawarcia umowy, jeśli zaś umowa została zawarta po upływie 180 dni od dnia upływu terminu składania ofert, początkowym terminem ustalenia zmiany wynagrodzenia jest dzień otwarcia ofert.</w:t>
      </w:r>
    </w:p>
    <w:p w14:paraId="391EAA95" w14:textId="77777777" w:rsidR="00641248" w:rsidRPr="00396FFA" w:rsidRDefault="00641248" w:rsidP="00396FFA">
      <w:pPr>
        <w:pStyle w:val="Tekstpodstawowywcity2"/>
        <w:numPr>
          <w:ilvl w:val="0"/>
          <w:numId w:val="29"/>
        </w:numPr>
        <w:spacing w:line="360" w:lineRule="auto"/>
        <w:jc w:val="both"/>
        <w:rPr>
          <w:rFonts w:asciiTheme="minorHAnsi" w:hAnsiTheme="minorHAnsi" w:cstheme="minorHAnsi"/>
        </w:rPr>
      </w:pPr>
      <w:r w:rsidRPr="00396FFA">
        <w:rPr>
          <w:rFonts w:asciiTheme="minorHAnsi" w:hAnsiTheme="minorHAnsi" w:cstheme="minorHAnsi"/>
        </w:rPr>
        <w:t xml:space="preserve"> ewentualna zmiana wynagrodzenia, o której mowa w ust. f i g, będzie dokonywana w oparciu o wskaźnik wzrostu cen towarów i dóbr konsumpcyjnych publikowany przez Prezesa Głównego Urzędu Statystycznego za poprzedzający kwartał. Maksymalną wartość zmiany wynagrodzenia, jaką dopuszcza zamawiający w efekcie zastosowania postanowień o zasadach wprowadzania zmian wysokości wynagrodzenia wynosi 3 %.</w:t>
      </w:r>
    </w:p>
    <w:p w14:paraId="6882DEF5" w14:textId="689CF7C9" w:rsidR="00641248" w:rsidRPr="00396FFA" w:rsidRDefault="00176601" w:rsidP="00396FFA">
      <w:pPr>
        <w:pStyle w:val="Tekstpodstawowywcity2"/>
        <w:spacing w:line="360" w:lineRule="auto"/>
        <w:jc w:val="both"/>
        <w:rPr>
          <w:rFonts w:asciiTheme="minorHAnsi" w:hAnsiTheme="minorHAnsi" w:cstheme="minorHAnsi"/>
        </w:rPr>
      </w:pPr>
      <w:r>
        <w:rPr>
          <w:rFonts w:asciiTheme="minorHAnsi" w:hAnsiTheme="minorHAnsi" w:cstheme="minorHAnsi"/>
        </w:rPr>
        <w:t>12</w:t>
      </w:r>
      <w:r w:rsidR="00641248" w:rsidRPr="00396FFA">
        <w:rPr>
          <w:rFonts w:asciiTheme="minorHAnsi" w:hAnsiTheme="minorHAnsi" w:cstheme="minorHAnsi"/>
        </w:rPr>
        <w:t xml:space="preserve">. Strony ustalają następujące reguły wprowadzania zmian, o których mowa w pkt </w:t>
      </w:r>
      <w:r>
        <w:rPr>
          <w:rFonts w:asciiTheme="minorHAnsi" w:hAnsiTheme="minorHAnsi" w:cstheme="minorHAnsi"/>
        </w:rPr>
        <w:t>11</w:t>
      </w:r>
      <w:r w:rsidR="00641248" w:rsidRPr="00396FFA">
        <w:rPr>
          <w:rFonts w:asciiTheme="minorHAnsi" w:hAnsiTheme="minorHAnsi" w:cstheme="minorHAnsi"/>
        </w:rPr>
        <w:t>:</w:t>
      </w:r>
    </w:p>
    <w:p w14:paraId="7FB04C1E" w14:textId="77777777" w:rsidR="00641248" w:rsidRPr="00396FFA" w:rsidRDefault="00641248" w:rsidP="00396FFA">
      <w:pPr>
        <w:pStyle w:val="Tekstpodstawowywcity2"/>
        <w:spacing w:line="360" w:lineRule="auto"/>
        <w:ind w:firstLine="0"/>
        <w:jc w:val="both"/>
        <w:rPr>
          <w:rFonts w:asciiTheme="minorHAnsi" w:hAnsiTheme="minorHAnsi" w:cstheme="minorHAnsi"/>
        </w:rPr>
      </w:pPr>
      <w:r w:rsidRPr="00396FFA">
        <w:rPr>
          <w:rFonts w:asciiTheme="minorHAnsi" w:hAnsiTheme="minorHAnsi" w:cstheme="minorHAnsi"/>
        </w:rPr>
        <w:t>1) zmiany mają mieć bezpośredni wpływ na koszty wykonania przedmiotu zamówienia</w:t>
      </w:r>
    </w:p>
    <w:p w14:paraId="2965296A" w14:textId="77777777" w:rsidR="00641248" w:rsidRPr="00396FFA" w:rsidRDefault="00641248" w:rsidP="00396FFA">
      <w:pPr>
        <w:pStyle w:val="Tekstpodstawowywcity2"/>
        <w:spacing w:line="360" w:lineRule="auto"/>
        <w:jc w:val="both"/>
        <w:rPr>
          <w:rFonts w:asciiTheme="minorHAnsi" w:hAnsiTheme="minorHAnsi" w:cstheme="minorHAnsi"/>
        </w:rPr>
      </w:pPr>
      <w:r w:rsidRPr="00396FFA">
        <w:rPr>
          <w:rFonts w:asciiTheme="minorHAnsi" w:hAnsiTheme="minorHAnsi" w:cstheme="minorHAnsi"/>
        </w:rPr>
        <w:t xml:space="preserve">    2) strona inicjującą zmianę składa wniosek, zawierający:</w:t>
      </w:r>
    </w:p>
    <w:p w14:paraId="28F28D91" w14:textId="77777777" w:rsidR="00641248" w:rsidRPr="00396FFA" w:rsidRDefault="00641248" w:rsidP="00396FFA">
      <w:pPr>
        <w:pStyle w:val="Tekstpodstawowywcity2"/>
        <w:spacing w:line="360" w:lineRule="auto"/>
        <w:ind w:firstLine="528"/>
        <w:jc w:val="both"/>
        <w:rPr>
          <w:rFonts w:asciiTheme="minorHAnsi" w:hAnsiTheme="minorHAnsi" w:cstheme="minorHAnsi"/>
        </w:rPr>
      </w:pPr>
      <w:r w:rsidRPr="00396FFA">
        <w:rPr>
          <w:rFonts w:asciiTheme="minorHAnsi" w:hAnsiTheme="minorHAnsi" w:cstheme="minorHAnsi"/>
        </w:rPr>
        <w:t>a)  opis propozycji zmiany i jej uzasadnienie (faktyczne i prawne),</w:t>
      </w:r>
    </w:p>
    <w:p w14:paraId="7C2DC724" w14:textId="77777777" w:rsidR="00641248" w:rsidRPr="00396FFA" w:rsidRDefault="00641248" w:rsidP="00396FFA">
      <w:pPr>
        <w:pStyle w:val="Tekstpodstawowywcity2"/>
        <w:spacing w:line="360" w:lineRule="auto"/>
        <w:ind w:left="708" w:firstLine="0"/>
        <w:jc w:val="both"/>
        <w:rPr>
          <w:rFonts w:asciiTheme="minorHAnsi" w:hAnsiTheme="minorHAnsi" w:cstheme="minorHAnsi"/>
        </w:rPr>
      </w:pPr>
      <w:r w:rsidRPr="00396FFA">
        <w:rPr>
          <w:rFonts w:asciiTheme="minorHAnsi" w:hAnsiTheme="minorHAnsi" w:cstheme="minorHAnsi"/>
        </w:rPr>
        <w:t>b) w przypadku zmiany dotyczącej minimalnego wynagrodzenia za pracę lub minimalnej stawki godzinowej obowiązującej w innych formach zatrudnienia (np. umowa zlecenia) – Wykonawca zobowiązany jest dostarczyć wykaz pracowników wynagradzanych według płacy minimalnej, do których odnosi się zmiana minimalnego wynagrodzenia lub stawki minimalnej wraz z podaniem obecnego wynagrodzenia;</w:t>
      </w:r>
    </w:p>
    <w:p w14:paraId="033DBD9F" w14:textId="77777777" w:rsidR="00641248" w:rsidRPr="00396FFA" w:rsidRDefault="00641248" w:rsidP="00396FFA">
      <w:pPr>
        <w:pStyle w:val="Tekstpodstawowywcity2"/>
        <w:spacing w:line="360" w:lineRule="auto"/>
        <w:ind w:left="708" w:firstLine="0"/>
        <w:jc w:val="both"/>
        <w:rPr>
          <w:rFonts w:asciiTheme="minorHAnsi" w:hAnsiTheme="minorHAnsi" w:cstheme="minorHAnsi"/>
        </w:rPr>
      </w:pPr>
      <w:r w:rsidRPr="00396FFA">
        <w:rPr>
          <w:rFonts w:asciiTheme="minorHAnsi" w:hAnsiTheme="minorHAnsi" w:cstheme="minorHAnsi"/>
        </w:rPr>
        <w:t>c) w przypadku zmiany dotyczącej podlegania ubezpieczeniom społecznym lub ubezpieczeniu zdrowotnemu lub wysokości stawki składki na ubezpieczenia społeczne lub zdrowotne Wykonawca zobowiązany jest dostarczyć wykaz pracowników, do których odnosi się przedmiotowa zmiana, wraz z podaniem obecnego wynagrodzenia.</w:t>
      </w:r>
    </w:p>
    <w:p w14:paraId="72A034E1" w14:textId="77777777" w:rsidR="00641248" w:rsidRPr="00396FFA" w:rsidRDefault="00641248" w:rsidP="00396FFA">
      <w:pPr>
        <w:pStyle w:val="Tekstpodstawowywcity2"/>
        <w:spacing w:line="360" w:lineRule="auto"/>
        <w:ind w:left="708" w:firstLine="0"/>
        <w:jc w:val="both"/>
        <w:rPr>
          <w:rFonts w:asciiTheme="minorHAnsi" w:hAnsiTheme="minorHAnsi" w:cstheme="minorHAnsi"/>
        </w:rPr>
      </w:pPr>
      <w:r w:rsidRPr="00396FFA">
        <w:rPr>
          <w:rFonts w:asciiTheme="minorHAnsi" w:hAnsiTheme="minorHAnsi" w:cstheme="minorHAnsi"/>
        </w:rPr>
        <w:t>d) obliczenie kosztów zmiany, jeżeli zmiana będzie miała wpływ na wynagrodzenie.</w:t>
      </w:r>
    </w:p>
    <w:p w14:paraId="60E630B3" w14:textId="77777777" w:rsidR="00641248" w:rsidRPr="00396FFA" w:rsidRDefault="00641248" w:rsidP="00396FFA">
      <w:pPr>
        <w:pStyle w:val="Tekstpodstawowywcity2"/>
        <w:spacing w:line="360" w:lineRule="auto"/>
        <w:ind w:left="708" w:firstLine="0"/>
        <w:jc w:val="both"/>
        <w:rPr>
          <w:rFonts w:asciiTheme="minorHAnsi" w:hAnsiTheme="minorHAnsi" w:cstheme="minorHAnsi"/>
        </w:rPr>
      </w:pPr>
    </w:p>
    <w:p w14:paraId="15014CDF" w14:textId="447AC91E" w:rsidR="00641248" w:rsidRPr="00176601" w:rsidRDefault="00641248" w:rsidP="00176601">
      <w:pPr>
        <w:spacing w:line="360" w:lineRule="auto"/>
        <w:jc w:val="center"/>
        <w:rPr>
          <w:rFonts w:asciiTheme="minorHAnsi" w:hAnsiTheme="minorHAnsi" w:cstheme="minorHAnsi"/>
          <w:b/>
          <w:kern w:val="28"/>
          <w:sz w:val="20"/>
          <w:szCs w:val="20"/>
        </w:rPr>
      </w:pPr>
      <w:r w:rsidRPr="00396FFA">
        <w:rPr>
          <w:rFonts w:asciiTheme="minorHAnsi" w:hAnsiTheme="minorHAnsi" w:cstheme="minorHAnsi"/>
          <w:b/>
          <w:kern w:val="28"/>
          <w:sz w:val="20"/>
          <w:szCs w:val="20"/>
        </w:rPr>
        <w:t>§ 3</w:t>
      </w:r>
    </w:p>
    <w:p w14:paraId="66A8FDF1" w14:textId="15234EE0" w:rsidR="00176601" w:rsidRDefault="00641248" w:rsidP="00176601">
      <w:pPr>
        <w:spacing w:line="360" w:lineRule="auto"/>
        <w:ind w:left="284" w:hanging="284"/>
        <w:jc w:val="both"/>
        <w:rPr>
          <w:rFonts w:asciiTheme="minorHAnsi" w:hAnsiTheme="minorHAnsi" w:cstheme="minorHAnsi"/>
          <w:bCs/>
          <w:kern w:val="28"/>
          <w:sz w:val="20"/>
          <w:szCs w:val="20"/>
        </w:rPr>
      </w:pPr>
      <w:r w:rsidRPr="00396FFA">
        <w:rPr>
          <w:rFonts w:asciiTheme="minorHAnsi" w:hAnsiTheme="minorHAnsi" w:cstheme="minorHAnsi"/>
          <w:bCs/>
          <w:kern w:val="28"/>
          <w:sz w:val="20"/>
          <w:szCs w:val="20"/>
        </w:rPr>
        <w:t xml:space="preserve"> </w:t>
      </w:r>
      <w:r w:rsidR="00176601" w:rsidRPr="00176601">
        <w:rPr>
          <w:rFonts w:asciiTheme="minorHAnsi" w:hAnsiTheme="minorHAnsi" w:cstheme="minorHAnsi"/>
          <w:bCs/>
          <w:kern w:val="28"/>
          <w:sz w:val="20"/>
          <w:szCs w:val="20"/>
        </w:rPr>
        <w:t xml:space="preserve">1. </w:t>
      </w:r>
      <w:r w:rsidR="00176601" w:rsidRPr="00176601">
        <w:rPr>
          <w:rFonts w:asciiTheme="minorHAnsi" w:hAnsiTheme="minorHAnsi" w:cstheme="minorHAnsi"/>
          <w:bCs/>
          <w:kern w:val="28"/>
          <w:sz w:val="20"/>
          <w:szCs w:val="20"/>
        </w:rPr>
        <w:tab/>
        <w:t xml:space="preserve">Wykonawca zobowiązuje się dostarczyć towar własnym transportem do </w:t>
      </w:r>
      <w:r w:rsidR="00176601">
        <w:rPr>
          <w:rFonts w:asciiTheme="minorHAnsi" w:hAnsiTheme="minorHAnsi" w:cstheme="minorHAnsi"/>
          <w:bCs/>
          <w:kern w:val="28"/>
          <w:sz w:val="20"/>
          <w:szCs w:val="20"/>
        </w:rPr>
        <w:t>Apteki Szpitalnej</w:t>
      </w:r>
      <w:r w:rsidR="00176601" w:rsidRPr="00176601">
        <w:rPr>
          <w:rFonts w:asciiTheme="minorHAnsi" w:hAnsiTheme="minorHAnsi" w:cstheme="minorHAnsi"/>
          <w:bCs/>
          <w:kern w:val="28"/>
          <w:sz w:val="20"/>
          <w:szCs w:val="20"/>
        </w:rPr>
        <w:t xml:space="preserve"> Zamawiającego przy ul. Starowiejskiej 15  w Siedlcach.</w:t>
      </w:r>
    </w:p>
    <w:p w14:paraId="6DEEC619" w14:textId="7037D54A" w:rsidR="00641248" w:rsidRPr="00396FFA" w:rsidRDefault="00176601" w:rsidP="00176601">
      <w:pPr>
        <w:spacing w:line="360" w:lineRule="auto"/>
        <w:jc w:val="both"/>
        <w:rPr>
          <w:rFonts w:asciiTheme="minorHAnsi" w:hAnsiTheme="minorHAnsi" w:cstheme="minorHAnsi"/>
          <w:bCs/>
          <w:kern w:val="28"/>
          <w:sz w:val="20"/>
          <w:szCs w:val="20"/>
        </w:rPr>
      </w:pPr>
      <w:r>
        <w:rPr>
          <w:rFonts w:asciiTheme="minorHAnsi" w:hAnsiTheme="minorHAnsi" w:cstheme="minorHAnsi"/>
          <w:bCs/>
          <w:kern w:val="28"/>
          <w:sz w:val="20"/>
          <w:szCs w:val="20"/>
        </w:rPr>
        <w:t xml:space="preserve"> 2 . </w:t>
      </w:r>
      <w:r w:rsidR="00641248" w:rsidRPr="00396FFA">
        <w:rPr>
          <w:rFonts w:asciiTheme="minorHAnsi" w:hAnsiTheme="minorHAnsi" w:cstheme="minorHAnsi"/>
          <w:bCs/>
          <w:kern w:val="28"/>
          <w:sz w:val="20"/>
          <w:szCs w:val="20"/>
        </w:rPr>
        <w:t xml:space="preserve">Realizacja dostaw towarów odbywa się </w:t>
      </w:r>
      <w:r>
        <w:rPr>
          <w:rFonts w:asciiTheme="minorHAnsi" w:hAnsiTheme="minorHAnsi" w:cstheme="minorHAnsi"/>
          <w:bCs/>
          <w:kern w:val="28"/>
          <w:sz w:val="20"/>
          <w:szCs w:val="20"/>
        </w:rPr>
        <w:t xml:space="preserve">partiami </w:t>
      </w:r>
      <w:r w:rsidR="00641248" w:rsidRPr="00396FFA">
        <w:rPr>
          <w:rFonts w:asciiTheme="minorHAnsi" w:hAnsiTheme="minorHAnsi" w:cstheme="minorHAnsi"/>
          <w:bCs/>
          <w:kern w:val="28"/>
          <w:sz w:val="20"/>
          <w:szCs w:val="20"/>
        </w:rPr>
        <w:t xml:space="preserve">według zamówień Zamawiającego, złożonych przez osobę uprawnioną pisemnie </w:t>
      </w:r>
      <w:bookmarkStart w:id="4" w:name="_Hlk218666326"/>
      <w:r w:rsidR="00641248" w:rsidRPr="00396FFA">
        <w:rPr>
          <w:rFonts w:asciiTheme="minorHAnsi" w:hAnsiTheme="minorHAnsi" w:cstheme="minorHAnsi"/>
          <w:bCs/>
          <w:kern w:val="28"/>
          <w:sz w:val="20"/>
          <w:szCs w:val="20"/>
        </w:rPr>
        <w:t>w formie dokumentu elektronicznego</w:t>
      </w:r>
      <w:bookmarkEnd w:id="4"/>
      <w:r w:rsidR="00641248" w:rsidRPr="00396FFA">
        <w:rPr>
          <w:rFonts w:asciiTheme="minorHAnsi" w:hAnsiTheme="minorHAnsi" w:cstheme="minorHAnsi"/>
          <w:bCs/>
          <w:kern w:val="28"/>
          <w:sz w:val="20"/>
          <w:szCs w:val="20"/>
        </w:rPr>
        <w:t>, określających ilość i asortyment zamówionego towaru. Jeżeli dostawa wypada w dniu wolnym od pracy lub sobotę dostawa nastąpi w pierwszym dniu roboczym po wyznaczonym terminie.</w:t>
      </w:r>
    </w:p>
    <w:p w14:paraId="4EB5C16B" w14:textId="18A1A44A" w:rsidR="007950DB" w:rsidRPr="007950DB" w:rsidRDefault="007950DB" w:rsidP="00176601">
      <w:pPr>
        <w:numPr>
          <w:ilvl w:val="0"/>
          <w:numId w:val="33"/>
        </w:numPr>
        <w:spacing w:line="360" w:lineRule="auto"/>
        <w:jc w:val="both"/>
        <w:rPr>
          <w:rFonts w:asciiTheme="minorHAnsi" w:hAnsiTheme="minorHAnsi" w:cstheme="minorHAnsi"/>
          <w:bCs/>
          <w:kern w:val="28"/>
          <w:sz w:val="20"/>
          <w:szCs w:val="20"/>
        </w:rPr>
      </w:pPr>
      <w:r w:rsidRPr="007950DB">
        <w:rPr>
          <w:rFonts w:asciiTheme="minorHAnsi" w:hAnsiTheme="minorHAnsi" w:cstheme="minorHAnsi"/>
          <w:b/>
          <w:kern w:val="28"/>
          <w:sz w:val="20"/>
          <w:szCs w:val="20"/>
        </w:rPr>
        <w:t>Zamówienia Zamawiający składa elektronicznie  na adres e-mail Wykonawcy : ………………………………………………………………</w:t>
      </w:r>
      <w:r w:rsidR="00B71B45">
        <w:rPr>
          <w:rFonts w:asciiTheme="minorHAnsi" w:hAnsiTheme="minorHAnsi" w:cstheme="minorHAnsi"/>
          <w:b/>
          <w:kern w:val="28"/>
          <w:sz w:val="20"/>
          <w:szCs w:val="20"/>
        </w:rPr>
        <w:t xml:space="preserve"> lub telefonicznie na nr telefonu </w:t>
      </w:r>
      <w:r w:rsidR="00176601">
        <w:rPr>
          <w:rFonts w:asciiTheme="minorHAnsi" w:hAnsiTheme="minorHAnsi" w:cstheme="minorHAnsi"/>
          <w:b/>
          <w:kern w:val="28"/>
          <w:sz w:val="20"/>
          <w:szCs w:val="20"/>
        </w:rPr>
        <w:t>Wykonawcy</w:t>
      </w:r>
      <w:r w:rsidR="00B71B45">
        <w:rPr>
          <w:rFonts w:asciiTheme="minorHAnsi" w:hAnsiTheme="minorHAnsi" w:cstheme="minorHAnsi"/>
          <w:b/>
          <w:kern w:val="28"/>
          <w:sz w:val="20"/>
          <w:szCs w:val="20"/>
        </w:rPr>
        <w:t>: …………………………………………………………………</w:t>
      </w:r>
    </w:p>
    <w:p w14:paraId="7DDCAFEC" w14:textId="77777777" w:rsidR="007950DB" w:rsidRPr="007950DB" w:rsidRDefault="00641248" w:rsidP="00DE726A">
      <w:pPr>
        <w:numPr>
          <w:ilvl w:val="0"/>
          <w:numId w:val="33"/>
        </w:numPr>
        <w:spacing w:line="360" w:lineRule="auto"/>
        <w:ind w:left="284" w:hanging="284"/>
        <w:jc w:val="both"/>
        <w:rPr>
          <w:rFonts w:asciiTheme="minorHAnsi" w:hAnsiTheme="minorHAnsi" w:cstheme="minorHAnsi"/>
          <w:sz w:val="20"/>
          <w:szCs w:val="20"/>
        </w:rPr>
      </w:pPr>
      <w:r w:rsidRPr="007950DB">
        <w:rPr>
          <w:rFonts w:asciiTheme="minorHAnsi" w:hAnsiTheme="minorHAnsi" w:cstheme="minorHAnsi"/>
          <w:bCs/>
          <w:kern w:val="28"/>
          <w:sz w:val="20"/>
          <w:szCs w:val="20"/>
        </w:rPr>
        <w:t>Termin realizacji dostawy wynosi</w:t>
      </w:r>
      <w:r w:rsidR="00396FFA" w:rsidRPr="007950DB">
        <w:rPr>
          <w:rFonts w:asciiTheme="minorHAnsi" w:hAnsiTheme="minorHAnsi" w:cstheme="minorHAnsi"/>
          <w:bCs/>
          <w:kern w:val="28"/>
          <w:sz w:val="20"/>
          <w:szCs w:val="20"/>
        </w:rPr>
        <w:t xml:space="preserve"> maksymalnie</w:t>
      </w:r>
      <w:r w:rsidRPr="007950DB">
        <w:rPr>
          <w:rFonts w:asciiTheme="minorHAnsi" w:hAnsiTheme="minorHAnsi" w:cstheme="minorHAnsi"/>
          <w:sz w:val="20"/>
          <w:szCs w:val="20"/>
        </w:rPr>
        <w:t xml:space="preserve"> 3</w:t>
      </w:r>
      <w:r w:rsidR="00396FFA" w:rsidRPr="007950DB">
        <w:rPr>
          <w:rFonts w:asciiTheme="minorHAnsi" w:hAnsiTheme="minorHAnsi" w:cstheme="minorHAnsi"/>
          <w:sz w:val="20"/>
          <w:szCs w:val="20"/>
        </w:rPr>
        <w:t xml:space="preserve"> </w:t>
      </w:r>
      <w:r w:rsidRPr="007950DB">
        <w:rPr>
          <w:rFonts w:asciiTheme="minorHAnsi" w:hAnsiTheme="minorHAnsi" w:cstheme="minorHAnsi"/>
          <w:bCs/>
          <w:kern w:val="28"/>
          <w:sz w:val="20"/>
          <w:szCs w:val="20"/>
        </w:rPr>
        <w:t xml:space="preserve"> dni robocze od chwili złożenia zamówienia. Dostawy będą się odbywać w dni robocze, do godziny 14:00.</w:t>
      </w:r>
    </w:p>
    <w:p w14:paraId="7117BE51" w14:textId="77777777" w:rsidR="007950DB" w:rsidRDefault="00641248" w:rsidP="00BF6510">
      <w:pPr>
        <w:numPr>
          <w:ilvl w:val="0"/>
          <w:numId w:val="33"/>
        </w:numPr>
        <w:spacing w:line="360" w:lineRule="auto"/>
        <w:ind w:left="284" w:hanging="284"/>
        <w:jc w:val="both"/>
        <w:rPr>
          <w:rFonts w:asciiTheme="minorHAnsi" w:hAnsiTheme="minorHAnsi" w:cstheme="minorHAnsi"/>
          <w:bCs/>
          <w:kern w:val="28"/>
          <w:sz w:val="20"/>
          <w:szCs w:val="20"/>
        </w:rPr>
      </w:pPr>
      <w:r w:rsidRPr="007950DB">
        <w:rPr>
          <w:rFonts w:asciiTheme="minorHAnsi" w:hAnsiTheme="minorHAnsi" w:cstheme="minorHAnsi"/>
          <w:bCs/>
          <w:kern w:val="28"/>
          <w:sz w:val="20"/>
          <w:szCs w:val="20"/>
        </w:rPr>
        <w:t xml:space="preserve">W przypadku pojawienia się "na rynku" tańszego, pełnowartościowego zamiennika </w:t>
      </w:r>
      <w:r w:rsidRPr="007950DB">
        <w:rPr>
          <w:rFonts w:asciiTheme="minorHAnsi" w:hAnsiTheme="minorHAnsi" w:cstheme="minorHAnsi"/>
          <w:sz w:val="20"/>
          <w:szCs w:val="20"/>
        </w:rPr>
        <w:t xml:space="preserve">produktu </w:t>
      </w:r>
      <w:r w:rsidRPr="007950DB">
        <w:rPr>
          <w:rFonts w:asciiTheme="minorHAnsi" w:hAnsiTheme="minorHAnsi" w:cstheme="minorHAnsi"/>
          <w:bCs/>
          <w:kern w:val="28"/>
          <w:sz w:val="20"/>
          <w:szCs w:val="20"/>
        </w:rPr>
        <w:t>będącego przedmiotem umowy, Strony dopuszczają zmiany w asortymencie, polegające na wprowadzeniu tańszego odpowiednika w miejsce leku droższego, w ramach asortymentu Wykonawcy.</w:t>
      </w:r>
    </w:p>
    <w:p w14:paraId="22250AA7" w14:textId="77777777" w:rsidR="007950DB" w:rsidRDefault="00641248" w:rsidP="00C87B0F">
      <w:pPr>
        <w:numPr>
          <w:ilvl w:val="0"/>
          <w:numId w:val="33"/>
        </w:numPr>
        <w:spacing w:line="360" w:lineRule="auto"/>
        <w:ind w:left="284" w:hanging="284"/>
        <w:jc w:val="both"/>
        <w:rPr>
          <w:rFonts w:asciiTheme="minorHAnsi" w:hAnsiTheme="minorHAnsi" w:cstheme="minorHAnsi"/>
          <w:bCs/>
          <w:kern w:val="28"/>
          <w:sz w:val="20"/>
          <w:szCs w:val="20"/>
        </w:rPr>
      </w:pPr>
      <w:r w:rsidRPr="007950DB">
        <w:rPr>
          <w:rFonts w:asciiTheme="minorHAnsi" w:hAnsiTheme="minorHAnsi" w:cstheme="minorHAnsi"/>
          <w:sz w:val="20"/>
          <w:szCs w:val="20"/>
        </w:rPr>
        <w:t xml:space="preserve">Zamawiający wymaga od Wykonawcy w przypadku gdy produkt zostanie wstrzymany </w:t>
      </w:r>
      <w:r w:rsidRPr="007950DB">
        <w:rPr>
          <w:rFonts w:asciiTheme="minorHAnsi" w:hAnsiTheme="minorHAnsi" w:cstheme="minorHAnsi"/>
          <w:bCs/>
          <w:kern w:val="28"/>
          <w:sz w:val="20"/>
          <w:szCs w:val="20"/>
        </w:rPr>
        <w:t>lub wycofany decyzją GIF lub WIF, zaprzestanie być produkowany (ostatecznie lub czasowo), wygaśnie jego świadectwo rejestracji lub z innych przyczyn nie będzie mógł być dostarczany do apteki szpitalnej zgodnie z umową przetargową, to Wykonawca  zapewni szpitalowi zamienny – równoważny produkt o tej samej nazwie międzynarodowej, dawce i postaci farmaceutycznej. Wykonawca jest zobowiązany do przedstawienia Zamawiającemu pisemnej informacji o przyczynie zaistnienia takiej sytuacji, podpisanej przez osobę odpowiedzialną, ze strony  Wykonawcy za realizacje umowy przetargowej (a wcześniej taką informację przekaże faxem do apteki). W przypadku braku możliwości zapewnienia przez Wykonawcę produktu zamiennego, strony mają prawo do odstąpienia od umowy za porozumieniem stron w części, której powyższe dotyczy.</w:t>
      </w:r>
    </w:p>
    <w:p w14:paraId="316113BE" w14:textId="77777777" w:rsidR="007950DB" w:rsidRDefault="00641248" w:rsidP="00AC607E">
      <w:pPr>
        <w:numPr>
          <w:ilvl w:val="0"/>
          <w:numId w:val="33"/>
        </w:numPr>
        <w:spacing w:line="360" w:lineRule="auto"/>
        <w:ind w:left="284" w:hanging="284"/>
        <w:jc w:val="both"/>
        <w:rPr>
          <w:rFonts w:asciiTheme="minorHAnsi" w:hAnsiTheme="minorHAnsi" w:cstheme="minorHAnsi"/>
          <w:bCs/>
          <w:kern w:val="28"/>
          <w:sz w:val="20"/>
          <w:szCs w:val="20"/>
        </w:rPr>
      </w:pPr>
      <w:r w:rsidRPr="007950DB">
        <w:rPr>
          <w:rFonts w:asciiTheme="minorHAnsi" w:hAnsiTheme="minorHAnsi" w:cstheme="minorHAnsi"/>
          <w:bCs/>
          <w:kern w:val="28"/>
          <w:sz w:val="20"/>
          <w:szCs w:val="20"/>
        </w:rPr>
        <w:t>W przypadku, gdy zmiana spowodowana czynnikami podanymi w pkt. 5 ma charakter trwały, a nie jest chwilowym brakiem danej pozycji przetargowej musi być wprowadzone do umowy przetargowej właściwym aneksem.</w:t>
      </w:r>
    </w:p>
    <w:p w14:paraId="3FC6247B" w14:textId="7B5CC792" w:rsidR="00641248" w:rsidRPr="007950DB" w:rsidRDefault="00641248" w:rsidP="00AC607E">
      <w:pPr>
        <w:numPr>
          <w:ilvl w:val="0"/>
          <w:numId w:val="33"/>
        </w:numPr>
        <w:spacing w:line="360" w:lineRule="auto"/>
        <w:ind w:left="284" w:hanging="284"/>
        <w:jc w:val="both"/>
        <w:rPr>
          <w:rFonts w:asciiTheme="minorHAnsi" w:hAnsiTheme="minorHAnsi" w:cstheme="minorHAnsi"/>
          <w:bCs/>
          <w:kern w:val="28"/>
          <w:sz w:val="20"/>
          <w:szCs w:val="20"/>
        </w:rPr>
      </w:pPr>
      <w:r w:rsidRPr="007950DB">
        <w:rPr>
          <w:rFonts w:asciiTheme="minorHAnsi" w:hAnsiTheme="minorHAnsi" w:cstheme="minorHAnsi"/>
          <w:bCs/>
          <w:kern w:val="28"/>
          <w:sz w:val="20"/>
          <w:szCs w:val="20"/>
        </w:rPr>
        <w:t>Strony ustalają, że w przypadku konieczności zakupu niektórych materiałów w większej ilości niż wymieniona w Załączniku do niniejszej umowy (do 20 % ), spowodowanej zwiększoną ilością pacjentów lub zmianą profilu i sposobu leczenia, możliwe jest to z równoczesnym zmniejszeniem ilościowym i wartościowym dostawy materiałów pozostałych asortymentów a Wykonawca nie może odmówić sprzedaży danego materiału po cenie przetargowej określonej w niniejszej umowie. Zwiększenie wartości materiałów dodatkowych w stosunku do ilości zaniechanych nie może przekroczyć ogólnej wartości umowy określonej w § 2 ust. 1.</w:t>
      </w:r>
    </w:p>
    <w:p w14:paraId="05226FB7" w14:textId="77777777" w:rsidR="008A63F5" w:rsidRPr="00396FFA" w:rsidRDefault="008A63F5" w:rsidP="00396FFA">
      <w:pPr>
        <w:spacing w:line="360" w:lineRule="auto"/>
        <w:jc w:val="both"/>
        <w:rPr>
          <w:rFonts w:asciiTheme="minorHAnsi" w:hAnsiTheme="minorHAnsi" w:cstheme="minorHAnsi"/>
          <w:bCs/>
          <w:kern w:val="28"/>
          <w:sz w:val="20"/>
          <w:szCs w:val="20"/>
        </w:rPr>
      </w:pPr>
    </w:p>
    <w:p w14:paraId="193E030C" w14:textId="1ED4F5D4" w:rsidR="00014E77" w:rsidRPr="00396FFA" w:rsidRDefault="008A63F5" w:rsidP="00396FFA">
      <w:pPr>
        <w:spacing w:line="360" w:lineRule="auto"/>
        <w:jc w:val="center"/>
        <w:rPr>
          <w:rFonts w:asciiTheme="minorHAnsi" w:hAnsiTheme="minorHAnsi" w:cstheme="minorHAnsi"/>
          <w:b/>
          <w:kern w:val="28"/>
          <w:sz w:val="20"/>
          <w:szCs w:val="20"/>
        </w:rPr>
      </w:pPr>
      <w:r w:rsidRPr="00396FFA">
        <w:rPr>
          <w:rFonts w:asciiTheme="minorHAnsi" w:hAnsiTheme="minorHAnsi" w:cstheme="minorHAnsi"/>
          <w:b/>
          <w:kern w:val="28"/>
          <w:sz w:val="20"/>
          <w:szCs w:val="20"/>
        </w:rPr>
        <w:t xml:space="preserve">§ </w:t>
      </w:r>
      <w:r w:rsidR="00014E77" w:rsidRPr="00396FFA">
        <w:rPr>
          <w:rFonts w:asciiTheme="minorHAnsi" w:hAnsiTheme="minorHAnsi" w:cstheme="minorHAnsi"/>
          <w:b/>
          <w:kern w:val="28"/>
          <w:sz w:val="20"/>
          <w:szCs w:val="20"/>
        </w:rPr>
        <w:t>5</w:t>
      </w:r>
    </w:p>
    <w:p w14:paraId="149CF4A4" w14:textId="7CA52668" w:rsidR="008A63F5" w:rsidRPr="00396FFA" w:rsidRDefault="00FE5244" w:rsidP="00396FFA">
      <w:pPr>
        <w:pStyle w:val="Tekstpodstawowywcity2"/>
        <w:numPr>
          <w:ilvl w:val="0"/>
          <w:numId w:val="22"/>
        </w:numPr>
        <w:spacing w:line="360" w:lineRule="auto"/>
        <w:ind w:left="426" w:hanging="426"/>
        <w:jc w:val="both"/>
        <w:rPr>
          <w:rFonts w:asciiTheme="minorHAnsi" w:hAnsiTheme="minorHAnsi" w:cstheme="minorHAnsi"/>
        </w:rPr>
      </w:pPr>
      <w:r w:rsidRPr="00396FFA">
        <w:rPr>
          <w:rFonts w:asciiTheme="minorHAnsi" w:hAnsiTheme="minorHAnsi" w:cstheme="minorHAnsi"/>
        </w:rPr>
        <w:t>Wykonawca</w:t>
      </w:r>
      <w:r w:rsidR="008A63F5" w:rsidRPr="00396FFA">
        <w:rPr>
          <w:rFonts w:asciiTheme="minorHAnsi" w:hAnsiTheme="minorHAnsi" w:cstheme="minorHAnsi"/>
        </w:rPr>
        <w:t xml:space="preserve"> zobowiązuje się dostarczać przedmioty niniejszej umowy zgodnie z obowiązującymi przepisami, a w szczególności z wymogami ustawy "Prawo farmaceutyczne" (Dz. U.  Nr 126 poz. 1381, z dnia 31 października 2001</w:t>
      </w:r>
      <w:r w:rsidR="00526C13" w:rsidRPr="00396FFA">
        <w:rPr>
          <w:rFonts w:asciiTheme="minorHAnsi" w:hAnsiTheme="minorHAnsi" w:cstheme="minorHAnsi"/>
        </w:rPr>
        <w:t xml:space="preserve"> z </w:t>
      </w:r>
      <w:proofErr w:type="spellStart"/>
      <w:r w:rsidR="00526C13" w:rsidRPr="00396FFA">
        <w:rPr>
          <w:rFonts w:asciiTheme="minorHAnsi" w:hAnsiTheme="minorHAnsi" w:cstheme="minorHAnsi"/>
        </w:rPr>
        <w:t>pozn</w:t>
      </w:r>
      <w:proofErr w:type="spellEnd"/>
      <w:r w:rsidR="00526C13" w:rsidRPr="00396FFA">
        <w:rPr>
          <w:rFonts w:asciiTheme="minorHAnsi" w:hAnsiTheme="minorHAnsi" w:cstheme="minorHAnsi"/>
        </w:rPr>
        <w:t>. zmianami</w:t>
      </w:r>
      <w:r w:rsidR="008A63F5" w:rsidRPr="00396FFA">
        <w:rPr>
          <w:rFonts w:asciiTheme="minorHAnsi" w:hAnsiTheme="minorHAnsi" w:cstheme="minorHAnsi"/>
        </w:rPr>
        <w:t xml:space="preserve">), odpowiadające standardom z uwagi na cel wykorzystania oraz </w:t>
      </w:r>
      <w:r w:rsidR="008A63F5" w:rsidRPr="00396FFA">
        <w:rPr>
          <w:rFonts w:asciiTheme="minorHAnsi" w:hAnsiTheme="minorHAnsi" w:cstheme="minorHAnsi"/>
        </w:rPr>
        <w:lastRenderedPageBreak/>
        <w:t>rozporządzeniem Ministra Zdrowia z dnia 19 grudnia 2002r w sprawie wymagań dotyczących oznakowania produktu leczniczego oraz treści ulotek (Dz. U. z 28 grudnia 2002r Nr 234 poz. 1978)</w:t>
      </w:r>
    </w:p>
    <w:p w14:paraId="79DBA6D4" w14:textId="77777777" w:rsidR="003C6D3E" w:rsidRPr="00396FFA" w:rsidRDefault="00FE5244" w:rsidP="00396FFA">
      <w:pPr>
        <w:pStyle w:val="Tekstpodstawowywcity2"/>
        <w:numPr>
          <w:ilvl w:val="0"/>
          <w:numId w:val="22"/>
        </w:numPr>
        <w:spacing w:line="360" w:lineRule="auto"/>
        <w:ind w:left="426" w:hanging="426"/>
        <w:jc w:val="both"/>
        <w:rPr>
          <w:rFonts w:asciiTheme="minorHAnsi" w:hAnsiTheme="minorHAnsi" w:cstheme="minorHAnsi"/>
        </w:rPr>
      </w:pPr>
      <w:r w:rsidRPr="00396FFA">
        <w:rPr>
          <w:rFonts w:asciiTheme="minorHAnsi" w:hAnsiTheme="minorHAnsi" w:cstheme="minorHAnsi"/>
        </w:rPr>
        <w:t>Wykonawca</w:t>
      </w:r>
      <w:r w:rsidR="008A63F5" w:rsidRPr="00396FFA">
        <w:rPr>
          <w:rFonts w:asciiTheme="minorHAnsi" w:hAnsiTheme="minorHAnsi" w:cstheme="minorHAnsi"/>
        </w:rPr>
        <w:t xml:space="preserve"> jest obowiązany zapewnić, żeby produkty lecznicze przez niego dostarczane były odpowiednie do ich przewidzianego zastosowania, spełniały wymagania pozwolenia na wprowadzenie do obrotu i nie narażały pacjentów na ryzyko związane z niedostatecznym bezpieczeństwem stosowania, nieodpowiednią jakością lub zbyt małą skutecznością. (rozporządzenie Ministra Zdrowia z dnia 3 grudnia 2002r "Wymagania dobrej praktyki wytwarzania"; Dz. U. Nr 224 poz. 1882 z dnia 21 grudnia 2002r).</w:t>
      </w:r>
    </w:p>
    <w:p w14:paraId="1AE25101" w14:textId="536C3936" w:rsidR="008A63F5" w:rsidRPr="00396FFA" w:rsidRDefault="00651AB6" w:rsidP="00396FFA">
      <w:pPr>
        <w:pStyle w:val="Tekstpodstawowywcity2"/>
        <w:numPr>
          <w:ilvl w:val="0"/>
          <w:numId w:val="22"/>
        </w:numPr>
        <w:spacing w:line="360" w:lineRule="auto"/>
        <w:ind w:left="426" w:hanging="284"/>
        <w:jc w:val="both"/>
        <w:rPr>
          <w:rFonts w:asciiTheme="minorHAnsi" w:hAnsiTheme="minorHAnsi" w:cstheme="minorHAnsi"/>
        </w:rPr>
      </w:pPr>
      <w:r w:rsidRPr="00396FFA">
        <w:rPr>
          <w:rFonts w:asciiTheme="minorHAnsi" w:hAnsiTheme="minorHAnsi" w:cstheme="minorHAnsi"/>
        </w:rPr>
        <w:t xml:space="preserve">Dostarczane nici (siatki) chirurgiczne </w:t>
      </w:r>
      <w:r w:rsidR="008A63F5" w:rsidRPr="00396FFA">
        <w:rPr>
          <w:rFonts w:asciiTheme="minorHAnsi" w:hAnsiTheme="minorHAnsi" w:cstheme="minorHAnsi"/>
        </w:rPr>
        <w:t xml:space="preserve">winny posiadać termin przydatności przynajmniej 12 miesięcy od daty dostawy do Zamawiającego. W przypadku </w:t>
      </w:r>
      <w:r w:rsidRPr="00396FFA">
        <w:rPr>
          <w:rFonts w:asciiTheme="minorHAnsi" w:hAnsiTheme="minorHAnsi" w:cstheme="minorHAnsi"/>
        </w:rPr>
        <w:t xml:space="preserve">produktów </w:t>
      </w:r>
      <w:r w:rsidR="008A63F5" w:rsidRPr="00396FFA">
        <w:rPr>
          <w:rFonts w:asciiTheme="minorHAnsi" w:hAnsiTheme="minorHAnsi" w:cstheme="minorHAnsi"/>
        </w:rPr>
        <w:t>posiadających 12 miesięczny termin ważności nadany przez producenta - 6 miesięcy od daty dostawy do Zamawiającego.</w:t>
      </w:r>
    </w:p>
    <w:p w14:paraId="774A46FC" w14:textId="54C1824E" w:rsidR="001B2614" w:rsidRPr="00396FFA" w:rsidRDefault="001B2614" w:rsidP="00396FFA">
      <w:pPr>
        <w:pStyle w:val="Tekstpodstawowywcity3"/>
        <w:numPr>
          <w:ilvl w:val="0"/>
          <w:numId w:val="22"/>
        </w:numPr>
        <w:spacing w:line="360" w:lineRule="auto"/>
        <w:ind w:left="426" w:hanging="284"/>
        <w:jc w:val="both"/>
        <w:rPr>
          <w:rFonts w:asciiTheme="minorHAnsi" w:hAnsiTheme="minorHAnsi" w:cstheme="minorHAnsi"/>
        </w:rPr>
      </w:pPr>
      <w:r w:rsidRPr="00396FFA">
        <w:rPr>
          <w:rFonts w:asciiTheme="minorHAnsi" w:hAnsiTheme="minorHAnsi" w:cstheme="minorHAnsi"/>
        </w:rPr>
        <w:t xml:space="preserve">W przypadku stwierdzenia braków ilościowych lub wad jakościowych  Zamawiający niezwłocznie powiadomi o tym </w:t>
      </w:r>
      <w:r w:rsidR="00FE5244" w:rsidRPr="00396FFA">
        <w:rPr>
          <w:rFonts w:asciiTheme="minorHAnsi" w:hAnsiTheme="minorHAnsi" w:cstheme="minorHAnsi"/>
        </w:rPr>
        <w:t xml:space="preserve">Wykonawcę </w:t>
      </w:r>
      <w:r w:rsidRPr="00396FFA">
        <w:rPr>
          <w:rFonts w:asciiTheme="minorHAnsi" w:hAnsiTheme="minorHAnsi" w:cstheme="minorHAnsi"/>
        </w:rPr>
        <w:t>który rozpatrzy reklamację dotyczącą:</w:t>
      </w:r>
    </w:p>
    <w:p w14:paraId="77923784" w14:textId="77777777" w:rsidR="001B2614" w:rsidRPr="00396FFA" w:rsidRDefault="001B2614" w:rsidP="00396FFA">
      <w:pPr>
        <w:pStyle w:val="Tekstpodstawowywcity3"/>
        <w:spacing w:line="360" w:lineRule="auto"/>
        <w:ind w:left="720" w:hanging="12"/>
        <w:jc w:val="both"/>
        <w:rPr>
          <w:rFonts w:asciiTheme="minorHAnsi" w:hAnsiTheme="minorHAnsi" w:cstheme="minorHAnsi"/>
        </w:rPr>
      </w:pPr>
      <w:r w:rsidRPr="00396FFA">
        <w:rPr>
          <w:rFonts w:asciiTheme="minorHAnsi" w:hAnsiTheme="minorHAnsi" w:cstheme="minorHAnsi"/>
        </w:rPr>
        <w:t xml:space="preserve">- braków ilościowych w ciągu </w:t>
      </w:r>
      <w:r w:rsidR="006639CA" w:rsidRPr="00396FFA">
        <w:rPr>
          <w:rFonts w:asciiTheme="minorHAnsi" w:hAnsiTheme="minorHAnsi" w:cstheme="minorHAnsi"/>
        </w:rPr>
        <w:t xml:space="preserve">5 dni </w:t>
      </w:r>
    </w:p>
    <w:p w14:paraId="1713CA20" w14:textId="77777777" w:rsidR="003C6D3E" w:rsidRPr="00396FFA" w:rsidRDefault="001B2614" w:rsidP="00396FFA">
      <w:pPr>
        <w:pStyle w:val="Tekstpodstawowywcity2"/>
        <w:spacing w:line="360" w:lineRule="auto"/>
        <w:ind w:left="720" w:hanging="12"/>
        <w:jc w:val="both"/>
        <w:rPr>
          <w:rFonts w:asciiTheme="minorHAnsi" w:hAnsiTheme="minorHAnsi" w:cstheme="minorHAnsi"/>
        </w:rPr>
      </w:pPr>
      <w:r w:rsidRPr="00396FFA">
        <w:rPr>
          <w:rFonts w:asciiTheme="minorHAnsi" w:hAnsiTheme="minorHAnsi" w:cstheme="minorHAnsi"/>
        </w:rPr>
        <w:t>- wad jakościowych w ciągu 14 dni</w:t>
      </w:r>
      <w:r w:rsidR="008A63F5" w:rsidRPr="00396FFA">
        <w:rPr>
          <w:rFonts w:asciiTheme="minorHAnsi" w:hAnsiTheme="minorHAnsi" w:cstheme="minorHAnsi"/>
        </w:rPr>
        <w:t xml:space="preserve">, a po bezskutecznym upływie </w:t>
      </w:r>
      <w:r w:rsidRPr="00396FFA">
        <w:rPr>
          <w:rFonts w:asciiTheme="minorHAnsi" w:hAnsiTheme="minorHAnsi" w:cstheme="minorHAnsi"/>
        </w:rPr>
        <w:t xml:space="preserve">tych terminów </w:t>
      </w:r>
      <w:r w:rsidR="008A63F5" w:rsidRPr="00396FFA">
        <w:rPr>
          <w:rFonts w:asciiTheme="minorHAnsi" w:hAnsiTheme="minorHAnsi" w:cstheme="minorHAnsi"/>
        </w:rPr>
        <w:t>reklamacja będzie uznana w całości zgodnie z żądaniem zmawiającego.</w:t>
      </w:r>
      <w:r w:rsidR="005F33FF" w:rsidRPr="00396FFA">
        <w:rPr>
          <w:rFonts w:asciiTheme="minorHAnsi" w:hAnsiTheme="minorHAnsi" w:cstheme="minorHAnsi"/>
        </w:rPr>
        <w:t xml:space="preserve"> Jeżeli koniec terminu wypada w dniu wolnym od pracy lub sobotę</w:t>
      </w:r>
      <w:r w:rsidR="00641F8E" w:rsidRPr="00396FFA">
        <w:rPr>
          <w:rFonts w:asciiTheme="minorHAnsi" w:hAnsiTheme="minorHAnsi" w:cstheme="minorHAnsi"/>
        </w:rPr>
        <w:t>,</w:t>
      </w:r>
      <w:r w:rsidR="005F33FF" w:rsidRPr="00396FFA">
        <w:rPr>
          <w:rFonts w:asciiTheme="minorHAnsi" w:hAnsiTheme="minorHAnsi" w:cstheme="minorHAnsi"/>
        </w:rPr>
        <w:t xml:space="preserve"> reklamacja nastąpi w pierwszym dniu roboczym po wyznaczonym terminie.</w:t>
      </w:r>
      <w:r w:rsidR="003C6D3E" w:rsidRPr="00396FFA">
        <w:rPr>
          <w:rFonts w:asciiTheme="minorHAnsi" w:hAnsiTheme="minorHAnsi" w:cstheme="minorHAnsi"/>
        </w:rPr>
        <w:t xml:space="preserve"> </w:t>
      </w:r>
    </w:p>
    <w:p w14:paraId="2FC63648" w14:textId="3EB089A9" w:rsidR="00713BC1" w:rsidRPr="00396FFA" w:rsidRDefault="003C6D3E" w:rsidP="00396FFA">
      <w:pPr>
        <w:pStyle w:val="Tekstpodstawowywcity2"/>
        <w:spacing w:line="360" w:lineRule="auto"/>
        <w:ind w:left="426" w:hanging="284"/>
        <w:jc w:val="both"/>
        <w:rPr>
          <w:rFonts w:asciiTheme="minorHAnsi" w:hAnsiTheme="minorHAnsi" w:cstheme="minorHAnsi"/>
        </w:rPr>
      </w:pPr>
      <w:r w:rsidRPr="00396FFA">
        <w:rPr>
          <w:rFonts w:asciiTheme="minorHAnsi" w:hAnsiTheme="minorHAnsi" w:cstheme="minorHAnsi"/>
        </w:rPr>
        <w:t xml:space="preserve">5. </w:t>
      </w:r>
      <w:r w:rsidR="008A63F5" w:rsidRPr="00396FFA">
        <w:rPr>
          <w:rFonts w:asciiTheme="minorHAnsi" w:hAnsiTheme="minorHAnsi" w:cstheme="minorHAnsi"/>
        </w:rPr>
        <w:t xml:space="preserve">Za </w:t>
      </w:r>
      <w:r w:rsidR="00301C6D" w:rsidRPr="00396FFA">
        <w:rPr>
          <w:rFonts w:asciiTheme="minorHAnsi" w:hAnsiTheme="minorHAnsi" w:cstheme="minorHAnsi"/>
        </w:rPr>
        <w:t>produkty</w:t>
      </w:r>
      <w:r w:rsidR="008A63F5" w:rsidRPr="00396FFA">
        <w:rPr>
          <w:rFonts w:asciiTheme="minorHAnsi" w:hAnsiTheme="minorHAnsi" w:cstheme="minorHAnsi"/>
        </w:rPr>
        <w:t xml:space="preserve"> zgłoszone do reklamacji Zamawiający wstrzyma zapłatę do chwili do</w:t>
      </w:r>
      <w:r w:rsidR="009031CA" w:rsidRPr="00396FFA">
        <w:rPr>
          <w:rFonts w:asciiTheme="minorHAnsi" w:hAnsiTheme="minorHAnsi" w:cstheme="minorHAnsi"/>
        </w:rPr>
        <w:t xml:space="preserve">starczenia </w:t>
      </w:r>
      <w:r w:rsidR="00301C6D" w:rsidRPr="00396FFA">
        <w:rPr>
          <w:rFonts w:asciiTheme="minorHAnsi" w:hAnsiTheme="minorHAnsi" w:cstheme="minorHAnsi"/>
        </w:rPr>
        <w:t xml:space="preserve">produktów </w:t>
      </w:r>
      <w:r w:rsidR="009031CA" w:rsidRPr="00396FFA">
        <w:rPr>
          <w:rFonts w:asciiTheme="minorHAnsi" w:hAnsiTheme="minorHAnsi" w:cstheme="minorHAnsi"/>
        </w:rPr>
        <w:t>wolnych od wad lub wykazania przez Wykonawcę bezzasadności zgłoszonej reklamacji</w:t>
      </w:r>
      <w:r w:rsidR="008A63F5" w:rsidRPr="00396FFA">
        <w:rPr>
          <w:rFonts w:asciiTheme="minorHAnsi" w:hAnsiTheme="minorHAnsi" w:cstheme="minorHAnsi"/>
        </w:rPr>
        <w:t xml:space="preserve"> </w:t>
      </w:r>
    </w:p>
    <w:p w14:paraId="155A5DC1" w14:textId="27F15C71" w:rsidR="008A63F5" w:rsidRPr="00396FFA" w:rsidRDefault="008A63F5" w:rsidP="00396FFA">
      <w:pPr>
        <w:spacing w:line="360" w:lineRule="auto"/>
        <w:jc w:val="center"/>
        <w:rPr>
          <w:rFonts w:asciiTheme="minorHAnsi" w:hAnsiTheme="minorHAnsi" w:cstheme="minorHAnsi"/>
          <w:b/>
          <w:kern w:val="28"/>
          <w:sz w:val="20"/>
          <w:szCs w:val="20"/>
        </w:rPr>
      </w:pPr>
      <w:r w:rsidRPr="00396FFA">
        <w:rPr>
          <w:rFonts w:asciiTheme="minorHAnsi" w:hAnsiTheme="minorHAnsi" w:cstheme="minorHAnsi"/>
          <w:b/>
          <w:kern w:val="28"/>
          <w:sz w:val="20"/>
          <w:szCs w:val="20"/>
        </w:rPr>
        <w:t xml:space="preserve">§ </w:t>
      </w:r>
      <w:r w:rsidR="00014E77" w:rsidRPr="00396FFA">
        <w:rPr>
          <w:rFonts w:asciiTheme="minorHAnsi" w:hAnsiTheme="minorHAnsi" w:cstheme="minorHAnsi"/>
          <w:b/>
          <w:kern w:val="28"/>
          <w:sz w:val="20"/>
          <w:szCs w:val="20"/>
        </w:rPr>
        <w:t>6</w:t>
      </w:r>
    </w:p>
    <w:p w14:paraId="46CB73C1" w14:textId="5327A419" w:rsidR="001B2614" w:rsidRPr="00396FFA" w:rsidRDefault="00027727" w:rsidP="00396FFA">
      <w:pPr>
        <w:pStyle w:val="Tekstpodstawowywcity2"/>
        <w:numPr>
          <w:ilvl w:val="0"/>
          <w:numId w:val="20"/>
        </w:numPr>
        <w:spacing w:line="360" w:lineRule="auto"/>
        <w:ind w:left="426" w:hanging="284"/>
        <w:jc w:val="both"/>
        <w:rPr>
          <w:rFonts w:asciiTheme="minorHAnsi" w:hAnsiTheme="minorHAnsi" w:cstheme="minorHAnsi"/>
        </w:rPr>
      </w:pPr>
      <w:r w:rsidRPr="00396FFA">
        <w:rPr>
          <w:rFonts w:asciiTheme="minorHAnsi" w:hAnsiTheme="minorHAnsi" w:cstheme="minorHAnsi"/>
        </w:rPr>
        <w:t xml:space="preserve">W razie wystąpienia zwłoki w dostawie towaru, Wykonawca zobowiązuje się do zapłaty Zamawiającemu kary umownej w wysokości </w:t>
      </w:r>
      <w:r w:rsidR="00176601">
        <w:rPr>
          <w:rFonts w:asciiTheme="minorHAnsi" w:hAnsiTheme="minorHAnsi" w:cstheme="minorHAnsi"/>
        </w:rPr>
        <w:t>5</w:t>
      </w:r>
      <w:r w:rsidRPr="00396FFA">
        <w:rPr>
          <w:rFonts w:asciiTheme="minorHAnsi" w:hAnsiTheme="minorHAnsi" w:cstheme="minorHAnsi"/>
        </w:rPr>
        <w:t xml:space="preserve"> % wartości </w:t>
      </w:r>
      <w:r w:rsidR="00014E77" w:rsidRPr="00396FFA">
        <w:rPr>
          <w:rFonts w:asciiTheme="minorHAnsi" w:hAnsiTheme="minorHAnsi" w:cstheme="minorHAnsi"/>
        </w:rPr>
        <w:t>brutto</w:t>
      </w:r>
      <w:r w:rsidRPr="00396FFA">
        <w:rPr>
          <w:rFonts w:asciiTheme="minorHAnsi" w:hAnsiTheme="minorHAnsi" w:cstheme="minorHAnsi"/>
        </w:rPr>
        <w:t xml:space="preserve"> niezrealizowanego w terminie zamówienia jednostkowego lub jego części, za każdy dzień zwłoki, jednak nie więcej niż 10% wartości netto niezrealizowanej w terminie części zamówienia oraz 5 % wartości niezrealizowanej części umowy, w przypadku odstąpienia od umowy z przyczyn leżących po stronie Wykonawcy</w:t>
      </w:r>
      <w:r w:rsidR="003C6D3E" w:rsidRPr="00396FFA">
        <w:rPr>
          <w:rFonts w:asciiTheme="minorHAnsi" w:hAnsiTheme="minorHAnsi" w:cstheme="minorHAnsi"/>
        </w:rPr>
        <w:t>.</w:t>
      </w:r>
    </w:p>
    <w:p w14:paraId="06F6CBBF" w14:textId="77777777" w:rsidR="00014E77" w:rsidRPr="00396FFA" w:rsidRDefault="00014E77" w:rsidP="00396FFA">
      <w:pPr>
        <w:pStyle w:val="Tekstpodstawowywcity2"/>
        <w:numPr>
          <w:ilvl w:val="0"/>
          <w:numId w:val="20"/>
        </w:numPr>
        <w:spacing w:line="360" w:lineRule="auto"/>
        <w:ind w:left="426" w:hanging="284"/>
        <w:jc w:val="both"/>
        <w:rPr>
          <w:rFonts w:asciiTheme="minorHAnsi" w:hAnsiTheme="minorHAnsi" w:cstheme="minorHAnsi"/>
        </w:rPr>
      </w:pPr>
      <w:r w:rsidRPr="00396FFA">
        <w:rPr>
          <w:rFonts w:asciiTheme="minorHAnsi" w:hAnsiTheme="minorHAnsi" w:cstheme="minorHAnsi"/>
        </w:rPr>
        <w:t>Łączna maksymalna wartość naliczonych kar umownych przewidzianych w niniejszym paragrafie nie przekroczy 20% wartości brutto umowy, o której mowa w §2 ust. 1. W przypadku, gdy rzeczywista szkoda wyrządzona przez Wykonawcę przekracza wysokość kar umownych, Zamawiający zastrzega sobie prawo do dochodzenia odszkodowania uzupełniającego.</w:t>
      </w:r>
    </w:p>
    <w:p w14:paraId="23A62C25" w14:textId="77777777" w:rsidR="003C6D3E" w:rsidRPr="00396FFA" w:rsidRDefault="00FE5244" w:rsidP="00396FFA">
      <w:pPr>
        <w:pStyle w:val="Tekstpodstawowywcity2"/>
        <w:numPr>
          <w:ilvl w:val="0"/>
          <w:numId w:val="20"/>
        </w:numPr>
        <w:spacing w:line="360" w:lineRule="auto"/>
        <w:ind w:left="426" w:hanging="284"/>
        <w:jc w:val="both"/>
        <w:rPr>
          <w:rFonts w:asciiTheme="minorHAnsi" w:hAnsiTheme="minorHAnsi" w:cstheme="minorHAnsi"/>
        </w:rPr>
      </w:pPr>
      <w:r w:rsidRPr="00396FFA">
        <w:rPr>
          <w:rFonts w:asciiTheme="minorHAnsi" w:hAnsiTheme="minorHAnsi" w:cstheme="minorHAnsi"/>
        </w:rPr>
        <w:t>Wykonawca</w:t>
      </w:r>
      <w:r w:rsidR="008A63F5" w:rsidRPr="00396FFA">
        <w:rPr>
          <w:rFonts w:asciiTheme="minorHAnsi" w:hAnsiTheme="minorHAnsi" w:cstheme="minorHAnsi"/>
        </w:rPr>
        <w:t xml:space="preserve"> nie może bez pisemnej zgody Zamawiającego dokonywać na rzecz os</w:t>
      </w:r>
      <w:r w:rsidR="002C247C" w:rsidRPr="00396FFA">
        <w:rPr>
          <w:rFonts w:asciiTheme="minorHAnsi" w:hAnsiTheme="minorHAnsi" w:cstheme="minorHAnsi"/>
        </w:rPr>
        <w:t>ób</w:t>
      </w:r>
      <w:r w:rsidR="008A63F5" w:rsidRPr="00396FFA">
        <w:rPr>
          <w:rFonts w:asciiTheme="minorHAnsi" w:hAnsiTheme="minorHAnsi" w:cstheme="minorHAnsi"/>
        </w:rPr>
        <w:t xml:space="preserve"> trzecich - cesji wierzytelności z realizacji niniejszej umowy.</w:t>
      </w:r>
    </w:p>
    <w:p w14:paraId="2576CCF5" w14:textId="0D01FB59" w:rsidR="008A63F5" w:rsidRPr="00396FFA" w:rsidRDefault="008A63F5" w:rsidP="00396FFA">
      <w:pPr>
        <w:spacing w:line="360" w:lineRule="auto"/>
        <w:ind w:left="426" w:hanging="426"/>
        <w:jc w:val="center"/>
        <w:rPr>
          <w:rFonts w:asciiTheme="minorHAnsi" w:hAnsiTheme="minorHAnsi" w:cstheme="minorHAnsi"/>
          <w:b/>
          <w:kern w:val="28"/>
          <w:sz w:val="20"/>
          <w:szCs w:val="20"/>
        </w:rPr>
      </w:pPr>
      <w:r w:rsidRPr="00396FFA">
        <w:rPr>
          <w:rFonts w:asciiTheme="minorHAnsi" w:hAnsiTheme="minorHAnsi" w:cstheme="minorHAnsi"/>
          <w:b/>
          <w:kern w:val="28"/>
          <w:sz w:val="20"/>
          <w:szCs w:val="20"/>
        </w:rPr>
        <w:t xml:space="preserve">§ </w:t>
      </w:r>
      <w:r w:rsidR="00014E77" w:rsidRPr="00396FFA">
        <w:rPr>
          <w:rFonts w:asciiTheme="minorHAnsi" w:hAnsiTheme="minorHAnsi" w:cstheme="minorHAnsi"/>
          <w:b/>
          <w:kern w:val="28"/>
          <w:sz w:val="20"/>
          <w:szCs w:val="20"/>
        </w:rPr>
        <w:t>7</w:t>
      </w:r>
    </w:p>
    <w:p w14:paraId="45F69E68" w14:textId="77777777" w:rsidR="00014E77" w:rsidRPr="00B71B45" w:rsidRDefault="00014E77" w:rsidP="00396FFA">
      <w:pPr>
        <w:numPr>
          <w:ilvl w:val="0"/>
          <w:numId w:val="31"/>
        </w:numPr>
        <w:spacing w:line="360" w:lineRule="auto"/>
        <w:ind w:left="426" w:hanging="426"/>
        <w:jc w:val="both"/>
        <w:rPr>
          <w:rFonts w:asciiTheme="minorHAnsi" w:hAnsiTheme="minorHAnsi" w:cstheme="minorHAnsi"/>
          <w:b/>
          <w:kern w:val="28"/>
          <w:sz w:val="20"/>
          <w:szCs w:val="20"/>
        </w:rPr>
      </w:pPr>
      <w:bookmarkStart w:id="5" w:name="_Hlk177368269"/>
      <w:r w:rsidRPr="00396FFA">
        <w:rPr>
          <w:rFonts w:asciiTheme="minorHAnsi" w:hAnsiTheme="minorHAnsi" w:cstheme="minorHAnsi"/>
          <w:bCs/>
          <w:kern w:val="28"/>
          <w:sz w:val="20"/>
          <w:szCs w:val="20"/>
        </w:rPr>
        <w:t xml:space="preserve">Umowa niniejsza jest zawarta </w:t>
      </w:r>
      <w:r w:rsidRPr="00B71B45">
        <w:rPr>
          <w:rFonts w:asciiTheme="minorHAnsi" w:hAnsiTheme="minorHAnsi" w:cstheme="minorHAnsi"/>
          <w:b/>
          <w:kern w:val="28"/>
          <w:sz w:val="20"/>
          <w:szCs w:val="20"/>
        </w:rPr>
        <w:t>na okres 12 miesięcy, od podpisania.</w:t>
      </w:r>
    </w:p>
    <w:p w14:paraId="2127DED7" w14:textId="77777777" w:rsidR="00014E77" w:rsidRPr="00396FFA" w:rsidRDefault="00014E77" w:rsidP="00396FFA">
      <w:pPr>
        <w:numPr>
          <w:ilvl w:val="0"/>
          <w:numId w:val="31"/>
        </w:numPr>
        <w:spacing w:line="360" w:lineRule="auto"/>
        <w:ind w:left="426" w:hanging="426"/>
        <w:jc w:val="both"/>
        <w:rPr>
          <w:rFonts w:asciiTheme="minorHAnsi" w:hAnsiTheme="minorHAnsi" w:cstheme="minorHAnsi"/>
          <w:bCs/>
          <w:kern w:val="28"/>
          <w:sz w:val="20"/>
          <w:szCs w:val="20"/>
        </w:rPr>
      </w:pPr>
      <w:r w:rsidRPr="00396FFA">
        <w:rPr>
          <w:rFonts w:asciiTheme="minorHAnsi" w:hAnsiTheme="minorHAnsi" w:cstheme="minorHAnsi"/>
          <w:bCs/>
          <w:kern w:val="28"/>
          <w:sz w:val="20"/>
          <w:szCs w:val="20"/>
        </w:rPr>
        <w:t>W przypadku, gdy umowa została sporządzona w formie elektronicznej i podpisana przez każdą ze Stron kwalifikowanym podpisem elektronicznym, za datę podpisania Umowy Strony uznają dzień złożenia kwalifikowanego podpisu elektronicznego przez ostatnią z osób podpisujących w imieniu ostatniej ze Stron.</w:t>
      </w:r>
    </w:p>
    <w:p w14:paraId="119C9688" w14:textId="77777777" w:rsidR="00014E77" w:rsidRPr="00396FFA" w:rsidRDefault="00014E77" w:rsidP="00396FFA">
      <w:pPr>
        <w:numPr>
          <w:ilvl w:val="0"/>
          <w:numId w:val="31"/>
        </w:numPr>
        <w:spacing w:line="360" w:lineRule="auto"/>
        <w:ind w:left="426" w:hanging="426"/>
        <w:jc w:val="both"/>
        <w:rPr>
          <w:rFonts w:asciiTheme="minorHAnsi" w:hAnsiTheme="minorHAnsi" w:cstheme="minorHAnsi"/>
          <w:bCs/>
          <w:kern w:val="28"/>
          <w:sz w:val="20"/>
          <w:szCs w:val="20"/>
        </w:rPr>
      </w:pPr>
      <w:r w:rsidRPr="00396FFA">
        <w:rPr>
          <w:rFonts w:asciiTheme="minorHAnsi" w:hAnsiTheme="minorHAnsi" w:cstheme="minorHAnsi"/>
          <w:bCs/>
          <w:kern w:val="28"/>
          <w:sz w:val="20"/>
          <w:szCs w:val="20"/>
        </w:rPr>
        <w:t xml:space="preserve">Niezależnie od stopnia realizacji zamówienia objętego umową, Zamawiający jest uprawniony do jej wcześniejszego rozwiązania za uprzednim miesięcznym wypowiedzeniem, z tym że w przypadku nie dostarczenia leków w terminie (przynajmniej dwukrotnie), upoważnia to Zamawiającego do natychmiastowego rozwiązania umowy. Przed rozwiązaniem umowy przez Zamawiającego z powodu jej </w:t>
      </w:r>
      <w:r w:rsidRPr="00396FFA">
        <w:rPr>
          <w:rFonts w:asciiTheme="minorHAnsi" w:hAnsiTheme="minorHAnsi" w:cstheme="minorHAnsi"/>
          <w:bCs/>
          <w:kern w:val="28"/>
          <w:sz w:val="20"/>
          <w:szCs w:val="20"/>
        </w:rPr>
        <w:lastRenderedPageBreak/>
        <w:t>niewykonywania lub nienależytego wykonywania przez Wykonawcę Zamawiający pisemnie wezwie Wykonawcę do należytego wykonywania umowy.</w:t>
      </w:r>
    </w:p>
    <w:p w14:paraId="3F478A44" w14:textId="77777777" w:rsidR="00014E77" w:rsidRPr="00396FFA" w:rsidRDefault="00014E77" w:rsidP="00396FFA">
      <w:pPr>
        <w:numPr>
          <w:ilvl w:val="0"/>
          <w:numId w:val="31"/>
        </w:numPr>
        <w:spacing w:line="360" w:lineRule="auto"/>
        <w:ind w:left="426" w:hanging="426"/>
        <w:jc w:val="both"/>
        <w:rPr>
          <w:rFonts w:asciiTheme="minorHAnsi" w:hAnsiTheme="minorHAnsi" w:cstheme="minorHAnsi"/>
          <w:bCs/>
          <w:kern w:val="28"/>
          <w:sz w:val="20"/>
          <w:szCs w:val="20"/>
        </w:rPr>
      </w:pPr>
      <w:r w:rsidRPr="00396FFA">
        <w:rPr>
          <w:rFonts w:asciiTheme="minorHAnsi" w:hAnsiTheme="minorHAnsi" w:cstheme="minorHAnsi"/>
          <w:bCs/>
          <w:kern w:val="28"/>
          <w:sz w:val="20"/>
          <w:szCs w:val="20"/>
        </w:rPr>
        <w:t>W przypadku niezrealizowania wartości umowy określonej w §2 ust. 1, strony zastrzegają sobie prawo do wydłużenia terminu jej obowiązywania do chwili całkowitej realizacji, na warunkach w niej określonych, ale nie dłużej niż o 3 miesiące.</w:t>
      </w:r>
      <w:bookmarkEnd w:id="5"/>
    </w:p>
    <w:p w14:paraId="1061232C" w14:textId="77777777" w:rsidR="00014E77" w:rsidRPr="00396FFA" w:rsidRDefault="00014E77" w:rsidP="00396FFA">
      <w:pPr>
        <w:spacing w:line="360" w:lineRule="auto"/>
        <w:jc w:val="center"/>
        <w:rPr>
          <w:rFonts w:asciiTheme="minorHAnsi" w:hAnsiTheme="minorHAnsi" w:cstheme="minorHAnsi"/>
          <w:bCs/>
          <w:kern w:val="28"/>
          <w:sz w:val="20"/>
          <w:szCs w:val="20"/>
        </w:rPr>
      </w:pPr>
    </w:p>
    <w:p w14:paraId="298DA7C8" w14:textId="01FCB9F6" w:rsidR="00014E77" w:rsidRPr="00396FFA" w:rsidRDefault="00014E77" w:rsidP="00396FFA">
      <w:pPr>
        <w:spacing w:line="360" w:lineRule="auto"/>
        <w:ind w:left="284" w:hanging="284"/>
        <w:jc w:val="center"/>
        <w:rPr>
          <w:rFonts w:asciiTheme="minorHAnsi" w:hAnsiTheme="minorHAnsi" w:cstheme="minorHAnsi"/>
          <w:b/>
          <w:bCs/>
          <w:kern w:val="28"/>
          <w:sz w:val="20"/>
          <w:szCs w:val="20"/>
        </w:rPr>
      </w:pPr>
      <w:r w:rsidRPr="00396FFA">
        <w:rPr>
          <w:rFonts w:asciiTheme="minorHAnsi" w:hAnsiTheme="minorHAnsi" w:cstheme="minorHAnsi"/>
          <w:b/>
          <w:bCs/>
          <w:kern w:val="28"/>
          <w:sz w:val="20"/>
          <w:szCs w:val="20"/>
        </w:rPr>
        <w:t>§ 8</w:t>
      </w:r>
    </w:p>
    <w:p w14:paraId="3A6A69A4" w14:textId="77777777" w:rsidR="00014E77" w:rsidRPr="00396FFA" w:rsidRDefault="00014E77" w:rsidP="00396FFA">
      <w:pPr>
        <w:spacing w:line="360" w:lineRule="auto"/>
        <w:ind w:left="284" w:hanging="284"/>
        <w:jc w:val="both"/>
        <w:rPr>
          <w:rFonts w:asciiTheme="minorHAnsi" w:hAnsiTheme="minorHAnsi" w:cstheme="minorHAnsi"/>
          <w:bCs/>
          <w:kern w:val="28"/>
          <w:sz w:val="20"/>
          <w:szCs w:val="20"/>
        </w:rPr>
      </w:pPr>
      <w:r w:rsidRPr="00396FFA">
        <w:rPr>
          <w:rFonts w:asciiTheme="minorHAnsi" w:hAnsiTheme="minorHAnsi" w:cstheme="minorHAnsi"/>
          <w:bCs/>
          <w:kern w:val="28"/>
          <w:sz w:val="20"/>
          <w:szCs w:val="20"/>
        </w:rPr>
        <w:t xml:space="preserve">1. W razie wystąpienia istotnej zmiany okoliczności powodującej, że wykonanie umowy nie leży w interesie publicznym, czego nie można było przewidzieć w chwili zawarcia umowy, Zamawiający może odstąpić od umowy w terminie miesiąca od powzięcia wiadomości o powyższych okolicznościach. </w:t>
      </w:r>
    </w:p>
    <w:p w14:paraId="1F638515" w14:textId="77777777" w:rsidR="00014E77" w:rsidRPr="00396FFA" w:rsidRDefault="00014E77" w:rsidP="00396FFA">
      <w:pPr>
        <w:spacing w:line="360" w:lineRule="auto"/>
        <w:ind w:left="284" w:hanging="284"/>
        <w:jc w:val="both"/>
        <w:rPr>
          <w:rFonts w:asciiTheme="minorHAnsi" w:hAnsiTheme="minorHAnsi" w:cstheme="minorHAnsi"/>
          <w:bCs/>
          <w:kern w:val="28"/>
          <w:sz w:val="20"/>
          <w:szCs w:val="20"/>
        </w:rPr>
      </w:pPr>
      <w:r w:rsidRPr="00396FFA">
        <w:rPr>
          <w:rFonts w:asciiTheme="minorHAnsi" w:hAnsiTheme="minorHAnsi" w:cstheme="minorHAnsi"/>
          <w:bCs/>
          <w:kern w:val="28"/>
          <w:sz w:val="20"/>
          <w:szCs w:val="20"/>
        </w:rPr>
        <w:t xml:space="preserve">2. W takim wypadku Wykonawca może żądać jedynie wynagrodzenia należnego mu z tytułu wykonania tej części umowy. </w:t>
      </w:r>
    </w:p>
    <w:p w14:paraId="47F53B90" w14:textId="77777777" w:rsidR="00014E77" w:rsidRPr="00396FFA" w:rsidRDefault="00014E77" w:rsidP="00396FFA">
      <w:pPr>
        <w:spacing w:line="360" w:lineRule="auto"/>
        <w:ind w:left="284" w:hanging="284"/>
        <w:jc w:val="both"/>
        <w:rPr>
          <w:rFonts w:asciiTheme="minorHAnsi" w:hAnsiTheme="minorHAnsi" w:cstheme="minorHAnsi"/>
          <w:bCs/>
          <w:kern w:val="28"/>
          <w:sz w:val="20"/>
          <w:szCs w:val="20"/>
        </w:rPr>
      </w:pPr>
      <w:r w:rsidRPr="00396FFA">
        <w:rPr>
          <w:rFonts w:asciiTheme="minorHAnsi" w:hAnsiTheme="minorHAnsi" w:cstheme="minorHAnsi"/>
          <w:bCs/>
          <w:kern w:val="28"/>
          <w:sz w:val="20"/>
          <w:szCs w:val="20"/>
        </w:rPr>
        <w:t>3. Odstąpienie od umowy powinno nastąpić w formie pisemnej pod rygorem nieważności takiego oświadczenia i powinno zawierać uzasadnienie.</w:t>
      </w:r>
    </w:p>
    <w:p w14:paraId="25FAE159" w14:textId="77777777" w:rsidR="00014E77" w:rsidRPr="00396FFA" w:rsidRDefault="00014E77" w:rsidP="00396FFA">
      <w:pPr>
        <w:spacing w:line="360" w:lineRule="auto"/>
        <w:ind w:left="284" w:hanging="284"/>
        <w:jc w:val="both"/>
        <w:rPr>
          <w:rFonts w:asciiTheme="minorHAnsi" w:hAnsiTheme="minorHAnsi" w:cstheme="minorHAnsi"/>
          <w:bCs/>
          <w:kern w:val="28"/>
          <w:sz w:val="20"/>
          <w:szCs w:val="20"/>
        </w:rPr>
      </w:pPr>
      <w:r w:rsidRPr="00396FFA">
        <w:rPr>
          <w:rFonts w:asciiTheme="minorHAnsi" w:hAnsiTheme="minorHAnsi" w:cstheme="minorHAnsi"/>
          <w:bCs/>
          <w:kern w:val="28"/>
          <w:sz w:val="20"/>
          <w:szCs w:val="20"/>
        </w:rPr>
        <w:t>4. Strony zgodnie ustalają, że każda zmiana postanowień niniejszej umowy, wynikająca z wystąpienia istotnej zmiany okoliczności , której nie można było wcześniej przewidzieć, wymaga formy pisemnej w postaci aneksu pod rygorem nieważności, z zastrzeżeniem wyjątków wskazanych powyżej.</w:t>
      </w:r>
    </w:p>
    <w:p w14:paraId="3F92255F" w14:textId="02FB1C5D" w:rsidR="00014E77" w:rsidRPr="00396FFA" w:rsidRDefault="00014E77" w:rsidP="00396FFA">
      <w:pPr>
        <w:spacing w:line="360" w:lineRule="auto"/>
        <w:ind w:left="284" w:hanging="284"/>
        <w:jc w:val="center"/>
        <w:rPr>
          <w:rFonts w:asciiTheme="minorHAnsi" w:hAnsiTheme="minorHAnsi" w:cstheme="minorHAnsi"/>
          <w:b/>
          <w:bCs/>
          <w:kern w:val="28"/>
          <w:sz w:val="20"/>
          <w:szCs w:val="20"/>
        </w:rPr>
      </w:pPr>
      <w:r w:rsidRPr="00396FFA">
        <w:rPr>
          <w:rFonts w:asciiTheme="minorHAnsi" w:hAnsiTheme="minorHAnsi" w:cstheme="minorHAnsi"/>
          <w:b/>
          <w:bCs/>
          <w:kern w:val="28"/>
          <w:sz w:val="20"/>
          <w:szCs w:val="20"/>
        </w:rPr>
        <w:t>§ 9</w:t>
      </w:r>
    </w:p>
    <w:p w14:paraId="64B090B7" w14:textId="77777777" w:rsidR="00014E77" w:rsidRPr="00396FFA" w:rsidRDefault="00014E77" w:rsidP="00396FFA">
      <w:pPr>
        <w:spacing w:line="360" w:lineRule="auto"/>
        <w:ind w:left="284" w:hanging="284"/>
        <w:jc w:val="both"/>
        <w:rPr>
          <w:rFonts w:asciiTheme="minorHAnsi" w:hAnsiTheme="minorHAnsi" w:cstheme="minorHAnsi"/>
          <w:bCs/>
          <w:kern w:val="28"/>
          <w:sz w:val="20"/>
          <w:szCs w:val="20"/>
        </w:rPr>
      </w:pPr>
      <w:r w:rsidRPr="00396FFA">
        <w:rPr>
          <w:rFonts w:asciiTheme="minorHAnsi" w:hAnsiTheme="minorHAnsi" w:cstheme="minorHAnsi"/>
          <w:bCs/>
          <w:kern w:val="28"/>
          <w:sz w:val="20"/>
          <w:szCs w:val="20"/>
        </w:rPr>
        <w:t>1. Żadna ze Stron Umowy nie będzie odpowiedzialna za niewykonanie lub nienależyte wykonanie zobowiązań wynikających z Umowy spowodowane przez okoliczności niewynikające z winy danej Strony, w szczególności za okoliczności traktowane jako Siła Wyższa.</w:t>
      </w:r>
    </w:p>
    <w:p w14:paraId="64ACA933" w14:textId="77777777" w:rsidR="00014E77" w:rsidRPr="00396FFA" w:rsidRDefault="00014E77" w:rsidP="00396FFA">
      <w:pPr>
        <w:spacing w:line="360" w:lineRule="auto"/>
        <w:ind w:left="284" w:hanging="284"/>
        <w:jc w:val="both"/>
        <w:rPr>
          <w:rFonts w:asciiTheme="minorHAnsi" w:hAnsiTheme="minorHAnsi" w:cstheme="minorHAnsi"/>
          <w:bCs/>
          <w:kern w:val="28"/>
          <w:sz w:val="20"/>
          <w:szCs w:val="20"/>
        </w:rPr>
      </w:pPr>
      <w:r w:rsidRPr="00396FFA">
        <w:rPr>
          <w:rFonts w:asciiTheme="minorHAnsi" w:hAnsiTheme="minorHAnsi" w:cstheme="minorHAnsi"/>
          <w:bCs/>
          <w:kern w:val="28"/>
          <w:sz w:val="20"/>
          <w:szCs w:val="20"/>
        </w:rPr>
        <w:t>2. Dla celów Umowy ''Siła Wyższa" oznacza zdarzenie zewnętrzne, pozostające poza kontrolą Stron oraz niewiążące się z zawinionym działaniem Stron, którego Strony nie mogły przewidzieć i które uniemożliwia proces realizacji Umowy. Takie zdarzenia obejmują w szczególności: wojnę, rewolucję, pożary, powodzie, epidemie, akty administracji państwowej itp.</w:t>
      </w:r>
    </w:p>
    <w:p w14:paraId="4EE3F8DF" w14:textId="77777777" w:rsidR="00014E77" w:rsidRPr="00396FFA" w:rsidRDefault="00014E77" w:rsidP="00396FFA">
      <w:pPr>
        <w:spacing w:line="360" w:lineRule="auto"/>
        <w:ind w:left="284" w:hanging="284"/>
        <w:jc w:val="both"/>
        <w:rPr>
          <w:rFonts w:asciiTheme="minorHAnsi" w:hAnsiTheme="minorHAnsi" w:cstheme="minorHAnsi"/>
          <w:bCs/>
          <w:kern w:val="28"/>
          <w:sz w:val="20"/>
          <w:szCs w:val="20"/>
        </w:rPr>
      </w:pPr>
      <w:r w:rsidRPr="00396FFA">
        <w:rPr>
          <w:rFonts w:asciiTheme="minorHAnsi" w:hAnsiTheme="minorHAnsi" w:cstheme="minorHAnsi"/>
          <w:bCs/>
          <w:kern w:val="28"/>
          <w:sz w:val="20"/>
          <w:szCs w:val="20"/>
        </w:rPr>
        <w:t>3. W przypadku zaistnienia Siły Wyższej, Strona, której taka okoliczność uniemożliwia lub utrudnia prawidłowe wywiązanie się z jej zobowiązań, niezwłocznie powiadomi drugą Stronę o takich okolicznościach i ich przyczynie. Wówczas Strony niezwłocznie ustalą zakres, alternatywne rozwiązanie i sposób realizacji Umowy. Strona zgłaszająca okoliczności musi kontynuować realizację swoich zobowiązań wynikających z Umowy w takim stopniu, w jakim jest to możliwe i musi szukać racjonalnych środków alternatywnych dla realizowania zakresu, jaki nie podlega wpływowi Siły Wyższej.</w:t>
      </w:r>
    </w:p>
    <w:p w14:paraId="1ACF59B5" w14:textId="77777777" w:rsidR="00014E77" w:rsidRPr="00396FFA" w:rsidRDefault="00014E77" w:rsidP="00396FFA">
      <w:pPr>
        <w:spacing w:line="360" w:lineRule="auto"/>
        <w:ind w:left="284" w:hanging="284"/>
        <w:jc w:val="both"/>
        <w:rPr>
          <w:rFonts w:asciiTheme="minorHAnsi" w:hAnsiTheme="minorHAnsi" w:cstheme="minorHAnsi"/>
          <w:bCs/>
          <w:kern w:val="28"/>
          <w:sz w:val="20"/>
          <w:szCs w:val="20"/>
        </w:rPr>
      </w:pPr>
      <w:r w:rsidRPr="00396FFA">
        <w:rPr>
          <w:rFonts w:asciiTheme="minorHAnsi" w:hAnsiTheme="minorHAnsi" w:cstheme="minorHAnsi"/>
          <w:bCs/>
          <w:kern w:val="28"/>
          <w:sz w:val="20"/>
          <w:szCs w:val="20"/>
        </w:rPr>
        <w:t>4. Jeżeli Siła Wyższa, będzie trwała nieprzerwanie przez okres 180 dni lub dłużej, Strony mogą w drodze wzajemnego uzgodnienia rozwiązać Umowę bez nakładania na żadną ze Stron dalszych zobowiązań oprócz płatności należnych z tytułu prawidłowo wykonanych usług.</w:t>
      </w:r>
    </w:p>
    <w:p w14:paraId="1FB12E4D" w14:textId="77777777" w:rsidR="00014E77" w:rsidRPr="00396FFA" w:rsidRDefault="00014E77" w:rsidP="00396FFA">
      <w:pPr>
        <w:spacing w:line="360" w:lineRule="auto"/>
        <w:ind w:left="284" w:hanging="284"/>
        <w:jc w:val="both"/>
        <w:rPr>
          <w:rFonts w:asciiTheme="minorHAnsi" w:hAnsiTheme="minorHAnsi" w:cstheme="minorHAnsi"/>
          <w:bCs/>
          <w:kern w:val="28"/>
          <w:sz w:val="20"/>
          <w:szCs w:val="20"/>
        </w:rPr>
      </w:pPr>
      <w:r w:rsidRPr="00396FFA">
        <w:rPr>
          <w:rFonts w:asciiTheme="minorHAnsi" w:hAnsiTheme="minorHAnsi" w:cstheme="minorHAnsi"/>
          <w:bCs/>
          <w:kern w:val="28"/>
          <w:sz w:val="20"/>
          <w:szCs w:val="20"/>
        </w:rPr>
        <w:t>5. Stan Siły Wyższej powoduje odpowiednie przesunięcie terminów realizacji Umowy, chyba że Strony postanowiły inaczej.</w:t>
      </w:r>
    </w:p>
    <w:p w14:paraId="518AE4F0" w14:textId="77777777" w:rsidR="00176601" w:rsidRDefault="00176601" w:rsidP="00396FFA">
      <w:pPr>
        <w:spacing w:line="360" w:lineRule="auto"/>
        <w:ind w:left="284" w:hanging="284"/>
        <w:jc w:val="center"/>
        <w:rPr>
          <w:rFonts w:asciiTheme="minorHAnsi" w:hAnsiTheme="minorHAnsi" w:cstheme="minorHAnsi"/>
          <w:b/>
          <w:bCs/>
          <w:kern w:val="28"/>
          <w:sz w:val="20"/>
          <w:szCs w:val="20"/>
        </w:rPr>
      </w:pPr>
      <w:bookmarkStart w:id="6" w:name="_Hlk177368363"/>
    </w:p>
    <w:p w14:paraId="6B4A06A1" w14:textId="32CF30AB" w:rsidR="00014E77" w:rsidRPr="00396FFA" w:rsidRDefault="00014E77" w:rsidP="00396FFA">
      <w:pPr>
        <w:spacing w:line="360" w:lineRule="auto"/>
        <w:ind w:left="284" w:hanging="284"/>
        <w:jc w:val="center"/>
        <w:rPr>
          <w:rFonts w:asciiTheme="minorHAnsi" w:hAnsiTheme="minorHAnsi" w:cstheme="minorHAnsi"/>
          <w:b/>
          <w:bCs/>
          <w:kern w:val="28"/>
          <w:sz w:val="20"/>
          <w:szCs w:val="20"/>
        </w:rPr>
      </w:pPr>
      <w:r w:rsidRPr="00396FFA">
        <w:rPr>
          <w:rFonts w:asciiTheme="minorHAnsi" w:hAnsiTheme="minorHAnsi" w:cstheme="minorHAnsi"/>
          <w:b/>
          <w:bCs/>
          <w:kern w:val="28"/>
          <w:sz w:val="20"/>
          <w:szCs w:val="20"/>
        </w:rPr>
        <w:t>§ 10</w:t>
      </w:r>
    </w:p>
    <w:p w14:paraId="6ABD2658" w14:textId="3B06270C" w:rsidR="00176601" w:rsidRPr="00176601" w:rsidRDefault="00176601" w:rsidP="00176601">
      <w:pPr>
        <w:widowControl w:val="0"/>
        <w:numPr>
          <w:ilvl w:val="0"/>
          <w:numId w:val="32"/>
        </w:numPr>
        <w:suppressAutoHyphens/>
        <w:autoSpaceDE w:val="0"/>
        <w:spacing w:line="360" w:lineRule="auto"/>
        <w:jc w:val="both"/>
        <w:rPr>
          <w:rFonts w:ascii="Calibri" w:hAnsi="Calibri" w:cs="Calibri"/>
          <w:bCs/>
          <w:sz w:val="20"/>
          <w:szCs w:val="20"/>
        </w:rPr>
      </w:pPr>
      <w:r>
        <w:rPr>
          <w:rFonts w:ascii="Calibri" w:hAnsi="Calibri" w:cs="Calibri"/>
          <w:bCs/>
          <w:sz w:val="20"/>
        </w:rPr>
        <w:t>Każda zmiana</w:t>
      </w:r>
      <w:r>
        <w:rPr>
          <w:rFonts w:ascii="Calibri" w:hAnsi="Calibri" w:cs="Calibri"/>
          <w:b/>
          <w:sz w:val="20"/>
        </w:rPr>
        <w:t xml:space="preserve"> </w:t>
      </w:r>
      <w:r>
        <w:rPr>
          <w:rFonts w:ascii="Calibri" w:hAnsi="Calibri" w:cs="Calibri"/>
          <w:bCs/>
          <w:sz w:val="20"/>
        </w:rPr>
        <w:t xml:space="preserve">postanowień niniejszej umowy wymaga formy pisemnego aneksu pod  rygorem nieważności. </w:t>
      </w:r>
    </w:p>
    <w:p w14:paraId="09FD4CD0" w14:textId="587DBCB4" w:rsidR="00014E77" w:rsidRPr="00396FFA" w:rsidRDefault="00014E77" w:rsidP="00396FFA">
      <w:pPr>
        <w:pStyle w:val="Akapitzlist"/>
        <w:numPr>
          <w:ilvl w:val="0"/>
          <w:numId w:val="32"/>
        </w:numPr>
        <w:spacing w:line="360" w:lineRule="auto"/>
        <w:ind w:left="284" w:hanging="284"/>
        <w:jc w:val="both"/>
        <w:rPr>
          <w:rFonts w:asciiTheme="minorHAnsi" w:hAnsiTheme="minorHAnsi" w:cstheme="minorHAnsi"/>
          <w:bCs/>
          <w:kern w:val="28"/>
          <w:sz w:val="20"/>
          <w:szCs w:val="20"/>
        </w:rPr>
      </w:pPr>
      <w:r w:rsidRPr="00396FFA">
        <w:rPr>
          <w:rFonts w:asciiTheme="minorHAnsi" w:hAnsiTheme="minorHAnsi" w:cstheme="minorHAnsi"/>
          <w:bCs/>
          <w:kern w:val="28"/>
          <w:sz w:val="20"/>
          <w:szCs w:val="20"/>
        </w:rPr>
        <w:lastRenderedPageBreak/>
        <w:t xml:space="preserve">Integralną część niniejszej umowy   załącznik - szczegółowy wykaz oraz ilości nici (siatek) chirurgicznych. </w:t>
      </w:r>
    </w:p>
    <w:p w14:paraId="65EB86D4" w14:textId="4F2CEFEE" w:rsidR="00014E77" w:rsidRPr="00396FFA" w:rsidRDefault="00014E77" w:rsidP="00396FFA">
      <w:pPr>
        <w:numPr>
          <w:ilvl w:val="0"/>
          <w:numId w:val="32"/>
        </w:numPr>
        <w:spacing w:line="360" w:lineRule="auto"/>
        <w:ind w:left="284" w:hanging="284"/>
        <w:jc w:val="both"/>
        <w:rPr>
          <w:rFonts w:asciiTheme="minorHAnsi" w:hAnsiTheme="minorHAnsi" w:cstheme="minorHAnsi"/>
          <w:bCs/>
          <w:kern w:val="28"/>
          <w:sz w:val="20"/>
          <w:szCs w:val="20"/>
        </w:rPr>
      </w:pPr>
      <w:r w:rsidRPr="00396FFA">
        <w:rPr>
          <w:rFonts w:asciiTheme="minorHAnsi" w:hAnsiTheme="minorHAnsi" w:cstheme="minorHAnsi"/>
          <w:bCs/>
          <w:kern w:val="28"/>
          <w:sz w:val="20"/>
          <w:szCs w:val="20"/>
        </w:rPr>
        <w:t>W sprawach nieuregulowanych niniejszą umową mają zastosowanie odpowiednie przepisy Kodeksu Cywilnego.</w:t>
      </w:r>
    </w:p>
    <w:p w14:paraId="17A052ED" w14:textId="77777777" w:rsidR="00014E77" w:rsidRPr="00396FFA" w:rsidRDefault="00014E77" w:rsidP="00396FFA">
      <w:pPr>
        <w:numPr>
          <w:ilvl w:val="0"/>
          <w:numId w:val="32"/>
        </w:numPr>
        <w:spacing w:line="360" w:lineRule="auto"/>
        <w:ind w:left="284" w:hanging="284"/>
        <w:jc w:val="both"/>
        <w:rPr>
          <w:rFonts w:asciiTheme="minorHAnsi" w:hAnsiTheme="minorHAnsi" w:cstheme="minorHAnsi"/>
          <w:bCs/>
          <w:kern w:val="28"/>
          <w:sz w:val="20"/>
          <w:szCs w:val="20"/>
        </w:rPr>
      </w:pPr>
      <w:r w:rsidRPr="00396FFA">
        <w:rPr>
          <w:rFonts w:asciiTheme="minorHAnsi" w:hAnsiTheme="minorHAnsi" w:cstheme="minorHAnsi"/>
          <w:bCs/>
          <w:kern w:val="28"/>
          <w:sz w:val="20"/>
          <w:szCs w:val="20"/>
        </w:rPr>
        <w:t>Wszelkie spory pomiędzy stronami niniejszej umowy rozstrzygać będzie Sąd właściwy dla Zamawiającego.</w:t>
      </w:r>
    </w:p>
    <w:p w14:paraId="7C9A14C0" w14:textId="77777777" w:rsidR="00014E77" w:rsidRPr="00396FFA" w:rsidRDefault="00014E77" w:rsidP="00396FFA">
      <w:pPr>
        <w:numPr>
          <w:ilvl w:val="0"/>
          <w:numId w:val="32"/>
        </w:numPr>
        <w:spacing w:line="360" w:lineRule="auto"/>
        <w:ind w:left="284" w:hanging="284"/>
        <w:jc w:val="both"/>
        <w:rPr>
          <w:rFonts w:asciiTheme="minorHAnsi" w:hAnsiTheme="minorHAnsi" w:cstheme="minorHAnsi"/>
          <w:bCs/>
          <w:kern w:val="28"/>
          <w:sz w:val="20"/>
          <w:szCs w:val="20"/>
        </w:rPr>
      </w:pPr>
      <w:r w:rsidRPr="00396FFA">
        <w:rPr>
          <w:rFonts w:asciiTheme="minorHAnsi" w:hAnsiTheme="minorHAnsi" w:cstheme="minorHAnsi"/>
          <w:bCs/>
          <w:kern w:val="28"/>
          <w:sz w:val="20"/>
          <w:szCs w:val="20"/>
        </w:rPr>
        <w:t>Umowę sporządzono w dwóch jednobrzmiących egzemplarzach, po jednym dla każdej ze stron.</w:t>
      </w:r>
      <w:bookmarkEnd w:id="6"/>
    </w:p>
    <w:p w14:paraId="455B1B09" w14:textId="77777777" w:rsidR="00014E77" w:rsidRDefault="00014E77" w:rsidP="00396FFA">
      <w:pPr>
        <w:spacing w:line="360" w:lineRule="auto"/>
        <w:ind w:left="284" w:hanging="284"/>
        <w:jc w:val="both"/>
        <w:rPr>
          <w:rFonts w:asciiTheme="minorHAnsi" w:hAnsiTheme="minorHAnsi" w:cstheme="minorHAnsi"/>
          <w:bCs/>
          <w:kern w:val="28"/>
          <w:sz w:val="20"/>
          <w:szCs w:val="20"/>
        </w:rPr>
      </w:pPr>
    </w:p>
    <w:p w14:paraId="158B1BA5" w14:textId="77777777" w:rsidR="00176601" w:rsidRPr="00396FFA" w:rsidRDefault="00176601" w:rsidP="00396FFA">
      <w:pPr>
        <w:spacing w:line="360" w:lineRule="auto"/>
        <w:ind w:left="284" w:hanging="284"/>
        <w:jc w:val="both"/>
        <w:rPr>
          <w:rFonts w:asciiTheme="minorHAnsi" w:hAnsiTheme="minorHAnsi" w:cstheme="minorHAnsi"/>
          <w:bCs/>
          <w:kern w:val="28"/>
          <w:sz w:val="20"/>
          <w:szCs w:val="20"/>
        </w:rPr>
      </w:pPr>
    </w:p>
    <w:p w14:paraId="20E91854" w14:textId="77777777" w:rsidR="008A63F5" w:rsidRPr="00396FFA" w:rsidRDefault="008A63F5" w:rsidP="00396FFA">
      <w:pPr>
        <w:spacing w:line="360" w:lineRule="auto"/>
        <w:jc w:val="both"/>
        <w:rPr>
          <w:rFonts w:asciiTheme="minorHAnsi" w:hAnsiTheme="minorHAnsi" w:cstheme="minorHAnsi"/>
          <w:bCs/>
          <w:kern w:val="28"/>
          <w:sz w:val="20"/>
          <w:szCs w:val="20"/>
        </w:rPr>
      </w:pPr>
    </w:p>
    <w:p w14:paraId="5A3C04FF" w14:textId="77777777" w:rsidR="00210EDE" w:rsidRPr="00396FFA" w:rsidRDefault="00210EDE" w:rsidP="00396FFA">
      <w:pPr>
        <w:tabs>
          <w:tab w:val="left" w:pos="540"/>
          <w:tab w:val="left" w:pos="3600"/>
          <w:tab w:val="left" w:pos="5400"/>
          <w:tab w:val="left" w:pos="8460"/>
        </w:tabs>
        <w:spacing w:line="360" w:lineRule="auto"/>
        <w:rPr>
          <w:rFonts w:asciiTheme="minorHAnsi" w:hAnsiTheme="minorHAnsi" w:cstheme="minorHAnsi"/>
          <w:sz w:val="20"/>
          <w:szCs w:val="20"/>
          <w:u w:val="dotted"/>
        </w:rPr>
      </w:pPr>
      <w:r w:rsidRPr="00396FFA">
        <w:rPr>
          <w:rFonts w:asciiTheme="minorHAnsi" w:hAnsiTheme="minorHAnsi" w:cstheme="minorHAnsi"/>
          <w:sz w:val="20"/>
          <w:szCs w:val="20"/>
        </w:rPr>
        <w:tab/>
      </w:r>
      <w:r w:rsidRPr="00396FFA">
        <w:rPr>
          <w:rFonts w:asciiTheme="minorHAnsi" w:hAnsiTheme="minorHAnsi" w:cstheme="minorHAnsi"/>
          <w:sz w:val="20"/>
          <w:szCs w:val="20"/>
          <w:u w:val="dotted"/>
        </w:rPr>
        <w:tab/>
      </w:r>
      <w:r w:rsidRPr="00396FFA">
        <w:rPr>
          <w:rFonts w:asciiTheme="minorHAnsi" w:hAnsiTheme="minorHAnsi" w:cstheme="minorHAnsi"/>
          <w:sz w:val="20"/>
          <w:szCs w:val="20"/>
        </w:rPr>
        <w:tab/>
      </w:r>
      <w:r w:rsidRPr="00396FFA">
        <w:rPr>
          <w:rFonts w:asciiTheme="minorHAnsi" w:hAnsiTheme="minorHAnsi" w:cstheme="minorHAnsi"/>
          <w:sz w:val="20"/>
          <w:szCs w:val="20"/>
          <w:u w:val="dotted"/>
        </w:rPr>
        <w:tab/>
      </w:r>
    </w:p>
    <w:p w14:paraId="4B989EED" w14:textId="77777777" w:rsidR="00210EDE" w:rsidRPr="00396FFA" w:rsidRDefault="00210EDE" w:rsidP="00396FFA">
      <w:pPr>
        <w:pStyle w:val="Nagwek2"/>
        <w:tabs>
          <w:tab w:val="left" w:pos="1440"/>
          <w:tab w:val="left" w:pos="6480"/>
        </w:tabs>
        <w:spacing w:before="0" w:after="0" w:line="360" w:lineRule="auto"/>
        <w:rPr>
          <w:rFonts w:asciiTheme="minorHAnsi" w:hAnsiTheme="minorHAnsi" w:cstheme="minorHAnsi"/>
          <w:b w:val="0"/>
          <w:i w:val="0"/>
          <w:sz w:val="20"/>
          <w:szCs w:val="20"/>
        </w:rPr>
      </w:pPr>
      <w:r w:rsidRPr="00396FFA">
        <w:rPr>
          <w:rFonts w:asciiTheme="minorHAnsi" w:hAnsiTheme="minorHAnsi" w:cstheme="minorHAnsi"/>
          <w:b w:val="0"/>
          <w:i w:val="0"/>
          <w:sz w:val="20"/>
          <w:szCs w:val="20"/>
        </w:rPr>
        <w:tab/>
        <w:t>Zamawiający</w:t>
      </w:r>
      <w:r w:rsidRPr="00396FFA">
        <w:rPr>
          <w:rFonts w:asciiTheme="minorHAnsi" w:hAnsiTheme="minorHAnsi" w:cstheme="minorHAnsi"/>
          <w:b w:val="0"/>
          <w:i w:val="0"/>
          <w:sz w:val="20"/>
          <w:szCs w:val="20"/>
        </w:rPr>
        <w:tab/>
      </w:r>
      <w:r w:rsidR="00AD7A71" w:rsidRPr="00396FFA">
        <w:rPr>
          <w:rFonts w:asciiTheme="minorHAnsi" w:hAnsiTheme="minorHAnsi" w:cstheme="minorHAnsi"/>
          <w:b w:val="0"/>
          <w:i w:val="0"/>
          <w:sz w:val="20"/>
          <w:szCs w:val="20"/>
        </w:rPr>
        <w:t>Wykonawca</w:t>
      </w:r>
    </w:p>
    <w:p w14:paraId="3915C057" w14:textId="77777777" w:rsidR="00210EDE" w:rsidRPr="005D53A3" w:rsidRDefault="00210EDE" w:rsidP="005D53A3">
      <w:pPr>
        <w:spacing w:line="276" w:lineRule="auto"/>
        <w:jc w:val="both"/>
        <w:rPr>
          <w:rFonts w:asciiTheme="minorHAnsi" w:hAnsiTheme="minorHAnsi" w:cstheme="minorHAnsi"/>
          <w:bCs/>
          <w:sz w:val="20"/>
          <w:szCs w:val="20"/>
        </w:rPr>
      </w:pPr>
    </w:p>
    <w:p w14:paraId="1280A612" w14:textId="77777777" w:rsidR="00804931" w:rsidRPr="005D53A3" w:rsidRDefault="00804931" w:rsidP="005D53A3">
      <w:pPr>
        <w:spacing w:line="276" w:lineRule="auto"/>
        <w:jc w:val="both"/>
        <w:rPr>
          <w:rFonts w:asciiTheme="minorHAnsi" w:hAnsiTheme="minorHAnsi" w:cstheme="minorHAnsi"/>
          <w:bCs/>
          <w:sz w:val="20"/>
          <w:szCs w:val="20"/>
        </w:rPr>
      </w:pPr>
    </w:p>
    <w:sectPr w:rsidR="00804931" w:rsidRPr="005D53A3" w:rsidSect="00396FFA">
      <w:headerReference w:type="default" r:id="rId9"/>
      <w:footerReference w:type="default" r:id="rId10"/>
      <w:pgSz w:w="11906" w:h="16838"/>
      <w:pgMar w:top="993" w:right="1417" w:bottom="1135" w:left="1417" w:header="708" w:footer="13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F22344" w14:textId="77777777" w:rsidR="00C65E21" w:rsidRDefault="00C65E21">
      <w:r>
        <w:separator/>
      </w:r>
    </w:p>
  </w:endnote>
  <w:endnote w:type="continuationSeparator" w:id="0">
    <w:p w14:paraId="4F126811" w14:textId="77777777" w:rsidR="00C65E21" w:rsidRDefault="00C65E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38334950"/>
      <w:docPartObj>
        <w:docPartGallery w:val="Page Numbers (Bottom of Page)"/>
        <w:docPartUnique/>
      </w:docPartObj>
    </w:sdtPr>
    <w:sdtEndPr/>
    <w:sdtContent>
      <w:sdt>
        <w:sdtPr>
          <w:id w:val="-1769616900"/>
          <w:docPartObj>
            <w:docPartGallery w:val="Page Numbers (Top of Page)"/>
            <w:docPartUnique/>
          </w:docPartObj>
        </w:sdtPr>
        <w:sdtEndPr/>
        <w:sdtContent>
          <w:bookmarkStart w:id="7" w:name="_Hlk204666669" w:displacedByCustomXml="prev"/>
          <w:bookmarkStart w:id="8" w:name="_Hlk204079734" w:displacedByCustomXml="prev"/>
          <w:p w14:paraId="4C434A8B" w14:textId="77777777" w:rsidR="00396FFA" w:rsidRPr="0042574F" w:rsidRDefault="00396FFA" w:rsidP="00396FFA">
            <w:pPr>
              <w:pStyle w:val="Stopka"/>
              <w:tabs>
                <w:tab w:val="clear" w:pos="4536"/>
                <w:tab w:val="clear" w:pos="9072"/>
                <w:tab w:val="left" w:pos="1984"/>
              </w:tabs>
              <w:ind w:left="-709" w:right="-568"/>
            </w:pPr>
            <w:r>
              <w:rPr>
                <w:noProof/>
              </w:rPr>
              <mc:AlternateContent>
                <mc:Choice Requires="wps">
                  <w:drawing>
                    <wp:anchor distT="0" distB="0" distL="114300" distR="114300" simplePos="0" relativeHeight="251659264" behindDoc="0" locked="0" layoutInCell="1" allowOverlap="1" wp14:anchorId="3A92A590" wp14:editId="26E64CF2">
                      <wp:simplePos x="0" y="0"/>
                      <wp:positionH relativeFrom="column">
                        <wp:posOffset>-177165</wp:posOffset>
                      </wp:positionH>
                      <wp:positionV relativeFrom="paragraph">
                        <wp:posOffset>119380</wp:posOffset>
                      </wp:positionV>
                      <wp:extent cx="6315075" cy="0"/>
                      <wp:effectExtent l="0" t="0" r="0" b="0"/>
                      <wp:wrapNone/>
                      <wp:docPr id="1876207927" name="Łącznik prosty 2"/>
                      <wp:cNvGraphicFramePr/>
                      <a:graphic xmlns:a="http://schemas.openxmlformats.org/drawingml/2006/main">
                        <a:graphicData uri="http://schemas.microsoft.com/office/word/2010/wordprocessingShape">
                          <wps:wsp>
                            <wps:cNvCnPr/>
                            <wps:spPr>
                              <a:xfrm flipV="1">
                                <a:off x="0" y="0"/>
                                <a:ext cx="63150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06038EB" id="Łącznik prosty 2"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3.95pt,9.4pt" to="483.3pt,9.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" strokecolor="black [3040]"/>
                  </w:pict>
                </mc:Fallback>
              </mc:AlternateContent>
            </w:r>
            <w:r>
              <w:tab/>
            </w:r>
          </w:p>
          <w:p w14:paraId="48CA9418" w14:textId="4C8F8FF6" w:rsidR="00641248" w:rsidRDefault="00396FFA" w:rsidP="00396FFA">
            <w:pPr>
              <w:pStyle w:val="Stopka"/>
              <w:jc w:val="right"/>
            </w:pPr>
            <w:r>
              <w:rPr>
                <w:rFonts w:asciiTheme="minorHAnsi" w:hAnsiTheme="minorHAnsi" w:cstheme="minorHAnsi"/>
                <w:sz w:val="15"/>
                <w:szCs w:val="15"/>
              </w:rPr>
              <w:t xml:space="preserve">SPZOZ w Siedlcach:   </w:t>
            </w:r>
            <w:r w:rsidRPr="00AA2254">
              <w:rPr>
                <w:rFonts w:asciiTheme="minorHAnsi" w:hAnsiTheme="minorHAnsi" w:cstheme="minorHAnsi"/>
                <w:sz w:val="15"/>
                <w:szCs w:val="15"/>
              </w:rPr>
              <w:t xml:space="preserve">NIP: 821-205-60-50, </w:t>
            </w:r>
            <w:r>
              <w:rPr>
                <w:rFonts w:asciiTheme="minorHAnsi" w:hAnsiTheme="minorHAnsi" w:cstheme="minorHAnsi"/>
                <w:sz w:val="15"/>
                <w:szCs w:val="15"/>
              </w:rPr>
              <w:t xml:space="preserve"> </w:t>
            </w:r>
            <w:r w:rsidRPr="00AA2254">
              <w:rPr>
                <w:rFonts w:asciiTheme="minorHAnsi" w:hAnsiTheme="minorHAnsi" w:cstheme="minorHAnsi"/>
                <w:spacing w:val="4"/>
                <w:sz w:val="15"/>
                <w:szCs w:val="15"/>
              </w:rPr>
              <w:t xml:space="preserve">REGON: 000310309, </w:t>
            </w:r>
            <w:r>
              <w:rPr>
                <w:rFonts w:asciiTheme="minorHAnsi" w:hAnsiTheme="minorHAnsi" w:cstheme="minorHAnsi"/>
                <w:spacing w:val="4"/>
                <w:sz w:val="15"/>
                <w:szCs w:val="15"/>
              </w:rPr>
              <w:t xml:space="preserve"> KRS 0000001957  BDO </w:t>
            </w:r>
            <w:r w:rsidRPr="000F6F20">
              <w:rPr>
                <w:rFonts w:asciiTheme="minorHAnsi" w:hAnsiTheme="minorHAnsi" w:cstheme="minorHAnsi"/>
                <w:spacing w:val="4"/>
                <w:sz w:val="15"/>
                <w:szCs w:val="15"/>
                <w:lang w:val="en-US"/>
              </w:rPr>
              <w:t>000144095</w:t>
            </w:r>
            <w:bookmarkEnd w:id="8"/>
            <w:r w:rsidRPr="002B7041">
              <w:rPr>
                <w:rFonts w:asciiTheme="minorHAnsi" w:hAnsiTheme="minorHAnsi" w:cstheme="minorHAnsi"/>
                <w:color w:val="202C82"/>
                <w:sz w:val="15"/>
                <w:szCs w:val="15"/>
              </w:rPr>
              <w:tab/>
            </w:r>
            <w:bookmarkEnd w:id="7"/>
            <w:r w:rsidR="00014E77">
              <w:rPr>
                <w:rFonts w:asciiTheme="minorHAnsi" w:hAnsiTheme="minorHAnsi" w:cstheme="minorHAnsi"/>
                <w:sz w:val="16"/>
                <w:szCs w:val="16"/>
              </w:rPr>
              <w:t>S</w:t>
            </w:r>
            <w:r w:rsidR="00641248" w:rsidRPr="00641248">
              <w:rPr>
                <w:rFonts w:asciiTheme="minorHAnsi" w:hAnsiTheme="minorHAnsi" w:cstheme="minorHAnsi"/>
                <w:sz w:val="16"/>
                <w:szCs w:val="16"/>
              </w:rPr>
              <w:t xml:space="preserve">trona </w:t>
            </w:r>
            <w:r w:rsidR="00641248" w:rsidRPr="00641248">
              <w:rPr>
                <w:rFonts w:asciiTheme="minorHAnsi" w:hAnsiTheme="minorHAnsi" w:cstheme="minorHAnsi"/>
                <w:b/>
                <w:bCs/>
                <w:sz w:val="16"/>
                <w:szCs w:val="16"/>
              </w:rPr>
              <w:fldChar w:fldCharType="begin"/>
            </w:r>
            <w:r w:rsidR="00641248" w:rsidRPr="00641248">
              <w:rPr>
                <w:rFonts w:asciiTheme="minorHAnsi" w:hAnsiTheme="minorHAnsi" w:cstheme="minorHAnsi"/>
                <w:b/>
                <w:bCs/>
                <w:sz w:val="16"/>
                <w:szCs w:val="16"/>
              </w:rPr>
              <w:instrText>PAGE</w:instrText>
            </w:r>
            <w:r w:rsidR="00641248" w:rsidRPr="00641248">
              <w:rPr>
                <w:rFonts w:asciiTheme="minorHAnsi" w:hAnsiTheme="minorHAnsi" w:cstheme="minorHAnsi"/>
                <w:b/>
                <w:bCs/>
                <w:sz w:val="16"/>
                <w:szCs w:val="16"/>
              </w:rPr>
              <w:fldChar w:fldCharType="separate"/>
            </w:r>
            <w:r w:rsidR="00641248" w:rsidRPr="00641248">
              <w:rPr>
                <w:rFonts w:asciiTheme="minorHAnsi" w:hAnsiTheme="minorHAnsi" w:cstheme="minorHAnsi"/>
                <w:b/>
                <w:bCs/>
                <w:sz w:val="16"/>
                <w:szCs w:val="16"/>
              </w:rPr>
              <w:t>2</w:t>
            </w:r>
            <w:r w:rsidR="00641248" w:rsidRPr="00641248">
              <w:rPr>
                <w:rFonts w:asciiTheme="minorHAnsi" w:hAnsiTheme="minorHAnsi" w:cstheme="minorHAnsi"/>
                <w:b/>
                <w:bCs/>
                <w:sz w:val="16"/>
                <w:szCs w:val="16"/>
              </w:rPr>
              <w:fldChar w:fldCharType="end"/>
            </w:r>
            <w:r w:rsidR="00641248" w:rsidRPr="00641248">
              <w:rPr>
                <w:rFonts w:asciiTheme="minorHAnsi" w:hAnsiTheme="minorHAnsi" w:cstheme="minorHAnsi"/>
                <w:sz w:val="16"/>
                <w:szCs w:val="16"/>
              </w:rPr>
              <w:t xml:space="preserve"> z </w:t>
            </w:r>
            <w:r w:rsidR="00641248" w:rsidRPr="00641248">
              <w:rPr>
                <w:rFonts w:asciiTheme="minorHAnsi" w:hAnsiTheme="minorHAnsi" w:cstheme="minorHAnsi"/>
                <w:b/>
                <w:bCs/>
                <w:sz w:val="16"/>
                <w:szCs w:val="16"/>
              </w:rPr>
              <w:fldChar w:fldCharType="begin"/>
            </w:r>
            <w:r w:rsidR="00641248" w:rsidRPr="00641248">
              <w:rPr>
                <w:rFonts w:asciiTheme="minorHAnsi" w:hAnsiTheme="minorHAnsi" w:cstheme="minorHAnsi"/>
                <w:b/>
                <w:bCs/>
                <w:sz w:val="16"/>
                <w:szCs w:val="16"/>
              </w:rPr>
              <w:instrText>NUMPAGES</w:instrText>
            </w:r>
            <w:r w:rsidR="00641248" w:rsidRPr="00641248">
              <w:rPr>
                <w:rFonts w:asciiTheme="minorHAnsi" w:hAnsiTheme="minorHAnsi" w:cstheme="minorHAnsi"/>
                <w:b/>
                <w:bCs/>
                <w:sz w:val="16"/>
                <w:szCs w:val="16"/>
              </w:rPr>
              <w:fldChar w:fldCharType="separate"/>
            </w:r>
            <w:r w:rsidR="00641248" w:rsidRPr="00641248">
              <w:rPr>
                <w:rFonts w:asciiTheme="minorHAnsi" w:hAnsiTheme="minorHAnsi" w:cstheme="minorHAnsi"/>
                <w:b/>
                <w:bCs/>
                <w:sz w:val="16"/>
                <w:szCs w:val="16"/>
              </w:rPr>
              <w:t>2</w:t>
            </w:r>
            <w:r w:rsidR="00641248" w:rsidRPr="00641248">
              <w:rPr>
                <w:rFonts w:asciiTheme="minorHAnsi" w:hAnsiTheme="minorHAnsi" w:cstheme="minorHAnsi"/>
                <w:b/>
                <w:bCs/>
                <w:sz w:val="16"/>
                <w:szCs w:val="16"/>
              </w:rPr>
              <w:fldChar w:fldCharType="end"/>
            </w:r>
          </w:p>
        </w:sdtContent>
      </w:sdt>
    </w:sdtContent>
  </w:sdt>
  <w:p w14:paraId="4C63849D" w14:textId="77777777" w:rsidR="00C65E21" w:rsidRDefault="00C65E21">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6FB98F" w14:textId="77777777" w:rsidR="00C65E21" w:rsidRDefault="00C65E21">
      <w:r>
        <w:separator/>
      </w:r>
    </w:p>
  </w:footnote>
  <w:footnote w:type="continuationSeparator" w:id="0">
    <w:p w14:paraId="34C673ED" w14:textId="77777777" w:rsidR="00C65E21" w:rsidRDefault="00C65E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6CC7FA" w14:textId="279CE283" w:rsidR="00C65E21" w:rsidRPr="00396FFA" w:rsidRDefault="00C65E21" w:rsidP="00396FFA">
    <w:pPr>
      <w:jc w:val="right"/>
      <w:rPr>
        <w:rFonts w:asciiTheme="minorHAnsi" w:hAnsiTheme="minorHAnsi" w:cstheme="minorHAnsi"/>
        <w:i/>
        <w:iCs/>
        <w:sz w:val="18"/>
        <w:szCs w:val="18"/>
      </w:rPr>
    </w:pPr>
    <w:r w:rsidRPr="00396FFA">
      <w:rPr>
        <w:rFonts w:asciiTheme="minorHAnsi" w:hAnsiTheme="minorHAnsi" w:cstheme="minorHAnsi"/>
        <w:i/>
        <w:iCs/>
        <w:sz w:val="18"/>
        <w:szCs w:val="18"/>
      </w:rPr>
      <w:t xml:space="preserve">Załącznik nr </w:t>
    </w:r>
    <w:r w:rsidR="00396FFA">
      <w:rPr>
        <w:rFonts w:asciiTheme="minorHAnsi" w:hAnsiTheme="minorHAnsi" w:cstheme="minorHAnsi"/>
        <w:i/>
        <w:iCs/>
        <w:sz w:val="18"/>
        <w:szCs w:val="18"/>
      </w:rPr>
      <w:t>6</w:t>
    </w:r>
    <w:r w:rsidRPr="00396FFA">
      <w:rPr>
        <w:rFonts w:asciiTheme="minorHAnsi" w:hAnsiTheme="minorHAnsi" w:cstheme="minorHAnsi"/>
        <w:i/>
        <w:iCs/>
        <w:sz w:val="18"/>
        <w:szCs w:val="18"/>
      </w:rPr>
      <w:t xml:space="preserve"> </w:t>
    </w:r>
    <w:r w:rsidR="00014E77" w:rsidRPr="00396FFA">
      <w:rPr>
        <w:rFonts w:asciiTheme="minorHAnsi" w:hAnsiTheme="minorHAnsi" w:cstheme="minorHAnsi"/>
        <w:i/>
        <w:iCs/>
        <w:sz w:val="18"/>
        <w:szCs w:val="18"/>
      </w:rPr>
      <w:t>– Wzór umowy</w:t>
    </w:r>
    <w:r w:rsidR="00396FFA" w:rsidRPr="00396FFA">
      <w:rPr>
        <w:rFonts w:asciiTheme="minorHAnsi" w:hAnsiTheme="minorHAnsi" w:cstheme="minorHAnsi"/>
        <w:i/>
        <w:iCs/>
        <w:sz w:val="18"/>
        <w:szCs w:val="18"/>
      </w:rPr>
      <w:t xml:space="preserve"> – nici i siatki</w:t>
    </w:r>
  </w:p>
  <w:p w14:paraId="7440B5CE" w14:textId="77777777" w:rsidR="00C65E21" w:rsidRDefault="00C65E21">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1"/>
    <w:lvl w:ilvl="0">
      <w:start w:val="1"/>
      <w:numFmt w:val="decimal"/>
      <w:lvlText w:val="%1."/>
      <w:lvlJc w:val="left"/>
      <w:pPr>
        <w:tabs>
          <w:tab w:val="num" w:pos="360"/>
        </w:tabs>
      </w:pPr>
    </w:lvl>
  </w:abstractNum>
  <w:abstractNum w:abstractNumId="1" w15:restartNumberingAfterBreak="0">
    <w:nsid w:val="00000008"/>
    <w:multiLevelType w:val="multilevel"/>
    <w:tmpl w:val="A5483FFC"/>
    <w:lvl w:ilvl="0">
      <w:start w:val="3"/>
      <w:numFmt w:val="decimal"/>
      <w:lvlText w:val="%1."/>
      <w:lvlJc w:val="left"/>
      <w:pPr>
        <w:tabs>
          <w:tab w:val="num" w:pos="344"/>
        </w:tabs>
        <w:ind w:left="344" w:hanging="360"/>
      </w:pPr>
      <w:rPr>
        <w:rFonts w:hint="default"/>
        <w:b w:val="0"/>
        <w:bCs/>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 w15:restartNumberingAfterBreak="0">
    <w:nsid w:val="050D7374"/>
    <w:multiLevelType w:val="multilevel"/>
    <w:tmpl w:val="1DAA6348"/>
    <w:lvl w:ilvl="0">
      <w:start w:val="1"/>
      <w:numFmt w:val="decimal"/>
      <w:lvlText w:val="%1"/>
      <w:lvlJc w:val="left"/>
      <w:pPr>
        <w:tabs>
          <w:tab w:val="num" w:pos="360"/>
        </w:tabs>
        <w:ind w:left="340" w:hanging="340"/>
      </w:pPr>
    </w:lvl>
    <w:lvl w:ilvl="1">
      <w:start w:val="1"/>
      <w:numFmt w:val="decimal"/>
      <w:lvlText w:val="%1.%2"/>
      <w:lvlJc w:val="left"/>
      <w:pPr>
        <w:tabs>
          <w:tab w:val="num" w:pos="567"/>
        </w:tabs>
        <w:ind w:left="567" w:hanging="567"/>
      </w:pPr>
      <w:rPr>
        <w:b w:val="0"/>
        <w:i w:val="0"/>
      </w:rPr>
    </w:lvl>
    <w:lvl w:ilvl="2">
      <w:start w:val="1"/>
      <w:numFmt w:val="lowerLetter"/>
      <w:lvlText w:val="%3)"/>
      <w:lvlJc w:val="left"/>
      <w:pPr>
        <w:tabs>
          <w:tab w:val="num" w:pos="644"/>
        </w:tabs>
        <w:ind w:left="567" w:hanging="283"/>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pStyle w:val="Nagwek8"/>
      <w:lvlText w:val="%1.%2.%3.%4.%5.%6.%7.%8"/>
      <w:lvlJc w:val="left"/>
      <w:pPr>
        <w:tabs>
          <w:tab w:val="num" w:pos="1800"/>
        </w:tabs>
        <w:ind w:left="1800" w:hanging="1800"/>
      </w:pPr>
    </w:lvl>
    <w:lvl w:ilvl="8">
      <w:start w:val="1"/>
      <w:numFmt w:val="decimal"/>
      <w:lvlText w:val="%1.%2.%3.%4.%5.%6.%7.%8.%9"/>
      <w:lvlJc w:val="left"/>
      <w:pPr>
        <w:tabs>
          <w:tab w:val="num" w:pos="1800"/>
        </w:tabs>
        <w:ind w:left="1800" w:hanging="1800"/>
      </w:pPr>
    </w:lvl>
  </w:abstractNum>
  <w:abstractNum w:abstractNumId="3" w15:restartNumberingAfterBreak="0">
    <w:nsid w:val="05A71788"/>
    <w:multiLevelType w:val="hybridMultilevel"/>
    <w:tmpl w:val="F0EE5B32"/>
    <w:lvl w:ilvl="0" w:tplc="0415000F">
      <w:start w:val="1"/>
      <w:numFmt w:val="decimal"/>
      <w:lvlText w:val="%1."/>
      <w:lvlJc w:val="left"/>
      <w:pPr>
        <w:tabs>
          <w:tab w:val="num" w:pos="360"/>
        </w:tabs>
        <w:ind w:left="36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4" w15:restartNumberingAfterBreak="0">
    <w:nsid w:val="067977D2"/>
    <w:multiLevelType w:val="hybridMultilevel"/>
    <w:tmpl w:val="EE7811D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8E44C1D"/>
    <w:multiLevelType w:val="hybridMultilevel"/>
    <w:tmpl w:val="9236A04E"/>
    <w:lvl w:ilvl="0" w:tplc="0415000F">
      <w:start w:val="1"/>
      <w:numFmt w:val="decimal"/>
      <w:lvlText w:val="%1."/>
      <w:lvlJc w:val="left"/>
      <w:pPr>
        <w:tabs>
          <w:tab w:val="num" w:pos="360"/>
        </w:tabs>
        <w:ind w:left="36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6" w15:restartNumberingAfterBreak="0">
    <w:nsid w:val="0DDA0C81"/>
    <w:multiLevelType w:val="hybridMultilevel"/>
    <w:tmpl w:val="2878FD94"/>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 w15:restartNumberingAfterBreak="0">
    <w:nsid w:val="1A8E74E3"/>
    <w:multiLevelType w:val="hybridMultilevel"/>
    <w:tmpl w:val="F5288792"/>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 w15:restartNumberingAfterBreak="0">
    <w:nsid w:val="1CC60285"/>
    <w:multiLevelType w:val="singleLevel"/>
    <w:tmpl w:val="587C00EA"/>
    <w:lvl w:ilvl="0">
      <w:start w:val="1"/>
      <w:numFmt w:val="decimal"/>
      <w:lvlText w:val="%1."/>
      <w:lvlJc w:val="left"/>
      <w:pPr>
        <w:tabs>
          <w:tab w:val="num" w:pos="1069"/>
        </w:tabs>
        <w:ind w:left="1069" w:hanging="360"/>
      </w:pPr>
      <w:rPr>
        <w:rFonts w:ascii="Times New Roman" w:hAnsi="Times New Roman" w:cs="Times New Roman" w:hint="default"/>
        <w:sz w:val="24"/>
      </w:rPr>
    </w:lvl>
  </w:abstractNum>
  <w:abstractNum w:abstractNumId="9" w15:restartNumberingAfterBreak="0">
    <w:nsid w:val="279E0B87"/>
    <w:multiLevelType w:val="hybridMultilevel"/>
    <w:tmpl w:val="E048ABE2"/>
    <w:lvl w:ilvl="0" w:tplc="0415000F">
      <w:start w:val="1"/>
      <w:numFmt w:val="decimal"/>
      <w:lvlText w:val="%1."/>
      <w:lvlJc w:val="left"/>
      <w:pPr>
        <w:tabs>
          <w:tab w:val="num" w:pos="360"/>
        </w:tabs>
        <w:ind w:left="36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0" w15:restartNumberingAfterBreak="0">
    <w:nsid w:val="37AD154F"/>
    <w:multiLevelType w:val="singleLevel"/>
    <w:tmpl w:val="0415000F"/>
    <w:lvl w:ilvl="0">
      <w:start w:val="1"/>
      <w:numFmt w:val="decimal"/>
      <w:lvlText w:val="%1."/>
      <w:lvlJc w:val="left"/>
      <w:pPr>
        <w:tabs>
          <w:tab w:val="num" w:pos="360"/>
        </w:tabs>
        <w:ind w:left="360" w:hanging="360"/>
      </w:pPr>
    </w:lvl>
  </w:abstractNum>
  <w:abstractNum w:abstractNumId="11" w15:restartNumberingAfterBreak="0">
    <w:nsid w:val="38F7263D"/>
    <w:multiLevelType w:val="hybridMultilevel"/>
    <w:tmpl w:val="6E5087C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3EF85F7B"/>
    <w:multiLevelType w:val="singleLevel"/>
    <w:tmpl w:val="04150017"/>
    <w:lvl w:ilvl="0">
      <w:start w:val="1"/>
      <w:numFmt w:val="lowerLetter"/>
      <w:lvlText w:val="%1)"/>
      <w:lvlJc w:val="left"/>
      <w:pPr>
        <w:tabs>
          <w:tab w:val="num" w:pos="360"/>
        </w:tabs>
        <w:ind w:left="360" w:hanging="360"/>
      </w:pPr>
    </w:lvl>
  </w:abstractNum>
  <w:abstractNum w:abstractNumId="13" w15:restartNumberingAfterBreak="0">
    <w:nsid w:val="3F793A77"/>
    <w:multiLevelType w:val="hybridMultilevel"/>
    <w:tmpl w:val="D30E7ED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4" w15:restartNumberingAfterBreak="0">
    <w:nsid w:val="49B039BB"/>
    <w:multiLevelType w:val="hybridMultilevel"/>
    <w:tmpl w:val="E2CC491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4D0F106C"/>
    <w:multiLevelType w:val="multilevel"/>
    <w:tmpl w:val="75F23C5C"/>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6665708B"/>
    <w:multiLevelType w:val="multilevel"/>
    <w:tmpl w:val="75F23C5C"/>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66BE55F8"/>
    <w:multiLevelType w:val="hybridMultilevel"/>
    <w:tmpl w:val="A1B419F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6E5F01F4"/>
    <w:multiLevelType w:val="hybridMultilevel"/>
    <w:tmpl w:val="9C2E335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6FA844E4"/>
    <w:multiLevelType w:val="hybridMultilevel"/>
    <w:tmpl w:val="69346A72"/>
    <w:lvl w:ilvl="0" w:tplc="FC5CF600">
      <w:start w:val="1"/>
      <w:numFmt w:val="decimal"/>
      <w:lvlText w:val="%1."/>
      <w:lvlJc w:val="left"/>
      <w:pPr>
        <w:ind w:left="720" w:hanging="360"/>
      </w:pPr>
      <w:rPr>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0" w15:restartNumberingAfterBreak="0">
    <w:nsid w:val="72D35E6C"/>
    <w:multiLevelType w:val="hybridMultilevel"/>
    <w:tmpl w:val="DF3220EE"/>
    <w:lvl w:ilvl="0" w:tplc="C5225AE6">
      <w:start w:val="1"/>
      <w:numFmt w:val="decimal"/>
      <w:lvlText w:val="%1."/>
      <w:lvlJc w:val="left"/>
      <w:pPr>
        <w:ind w:left="720" w:hanging="360"/>
      </w:pPr>
      <w:rPr>
        <w:sz w:val="22"/>
        <w:szCs w:val="22"/>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77973888"/>
    <w:multiLevelType w:val="multilevel"/>
    <w:tmpl w:val="75F23C5C"/>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786B76E5"/>
    <w:multiLevelType w:val="hybridMultilevel"/>
    <w:tmpl w:val="FFC60A68"/>
    <w:lvl w:ilvl="0" w:tplc="76A62254">
      <w:start w:val="1"/>
      <w:numFmt w:val="decimal"/>
      <w:lvlText w:val="%1."/>
      <w:lvlJc w:val="left"/>
      <w:pPr>
        <w:ind w:left="720" w:hanging="360"/>
      </w:pPr>
      <w:rPr>
        <w:rFonts w:asciiTheme="minorHAnsi" w:hAnsiTheme="minorHAnsi" w:cstheme="minorHAnsi" w:hint="default"/>
        <w:color w:val="auto"/>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78D5439E"/>
    <w:multiLevelType w:val="hybridMultilevel"/>
    <w:tmpl w:val="5F02317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7D3820F7"/>
    <w:multiLevelType w:val="hybridMultilevel"/>
    <w:tmpl w:val="CC3A4A4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num w:numId="1" w16cid:durableId="1429230070">
    <w:abstractNumId w:val="8"/>
    <w:lvlOverride w:ilvl="0">
      <w:startOverride w:val="1"/>
    </w:lvlOverride>
  </w:num>
  <w:num w:numId="2" w16cid:durableId="1785492692">
    <w:abstractNumId w:val="10"/>
    <w:lvlOverride w:ilvl="0">
      <w:startOverride w:val="1"/>
    </w:lvlOverride>
  </w:num>
  <w:num w:numId="3" w16cid:durableId="1571845599">
    <w:abstractNumId w:val="12"/>
    <w:lvlOverride w:ilvl="0">
      <w:startOverride w:val="1"/>
    </w:lvlOverride>
  </w:num>
  <w:num w:numId="4" w16cid:durableId="1311406560">
    <w:abstractNumId w:val="2"/>
  </w:num>
  <w:num w:numId="5" w16cid:durableId="72949624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90382178">
    <w:abstractNumId w:val="3"/>
  </w:num>
  <w:num w:numId="7" w16cid:durableId="117993243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705181523">
    <w:abstractNumId w:val="5"/>
  </w:num>
  <w:num w:numId="9" w16cid:durableId="126368375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90589398">
    <w:abstractNumId w:val="9"/>
  </w:num>
  <w:num w:numId="11" w16cid:durableId="3473686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60704011">
    <w:abstractNumId w:val="21"/>
  </w:num>
  <w:num w:numId="13" w16cid:durableId="79915269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003266224">
    <w:abstractNumId w:val="15"/>
  </w:num>
  <w:num w:numId="15" w16cid:durableId="200962698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234120299">
    <w:abstractNumId w:val="16"/>
  </w:num>
  <w:num w:numId="17" w16cid:durableId="162892727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527712013">
    <w:abstractNumId w:val="0"/>
  </w:num>
  <w:num w:numId="19" w16cid:durableId="39978524">
    <w:abstractNumId w:val="20"/>
  </w:num>
  <w:num w:numId="20" w16cid:durableId="45764411">
    <w:abstractNumId w:val="18"/>
  </w:num>
  <w:num w:numId="21" w16cid:durableId="1792017111">
    <w:abstractNumId w:val="11"/>
  </w:num>
  <w:num w:numId="22" w16cid:durableId="270088645">
    <w:abstractNumId w:val="17"/>
  </w:num>
  <w:num w:numId="23" w16cid:durableId="1449936693">
    <w:abstractNumId w:val="4"/>
  </w:num>
  <w:num w:numId="24" w16cid:durableId="541985407">
    <w:abstractNumId w:val="23"/>
  </w:num>
  <w:num w:numId="25" w16cid:durableId="775826949">
    <w:abstractNumId w:val="0"/>
    <w:lvlOverride w:ilvl="0">
      <w:startOverride w:val="1"/>
    </w:lvlOverride>
  </w:num>
  <w:num w:numId="26" w16cid:durableId="1204293074">
    <w:abstractNumId w:val="14"/>
  </w:num>
  <w:num w:numId="27" w16cid:durableId="242447520">
    <w:abstractNumId w:val="24"/>
  </w:num>
  <w:num w:numId="28" w16cid:durableId="64716869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59829666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886869852">
    <w:abstractNumId w:val="22"/>
  </w:num>
  <w:num w:numId="31" w16cid:durableId="189361072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7205593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687802126">
    <w:abstractNumId w:val="1"/>
  </w:num>
  <w:num w:numId="34" w16cid:durableId="68447876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defaultTabStop w:val="708"/>
  <w:hyphenationZone w:val="425"/>
  <w:noPunctuationKerning/>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5328"/>
    <w:rsid w:val="00014E77"/>
    <w:rsid w:val="00027727"/>
    <w:rsid w:val="000463B7"/>
    <w:rsid w:val="000666FB"/>
    <w:rsid w:val="00073BD1"/>
    <w:rsid w:val="00090B87"/>
    <w:rsid w:val="000916DB"/>
    <w:rsid w:val="000971BD"/>
    <w:rsid w:val="000A5837"/>
    <w:rsid w:val="000C5176"/>
    <w:rsid w:val="000C6AC1"/>
    <w:rsid w:val="000D5DC5"/>
    <w:rsid w:val="000F50D7"/>
    <w:rsid w:val="001009F7"/>
    <w:rsid w:val="001115CB"/>
    <w:rsid w:val="00116953"/>
    <w:rsid w:val="00123B5F"/>
    <w:rsid w:val="0012675D"/>
    <w:rsid w:val="00131AF0"/>
    <w:rsid w:val="00147E11"/>
    <w:rsid w:val="00151491"/>
    <w:rsid w:val="00156F29"/>
    <w:rsid w:val="00165E77"/>
    <w:rsid w:val="00176601"/>
    <w:rsid w:val="001A5D9A"/>
    <w:rsid w:val="001A747F"/>
    <w:rsid w:val="001B2614"/>
    <w:rsid w:val="001B27AE"/>
    <w:rsid w:val="001C4D68"/>
    <w:rsid w:val="001D0361"/>
    <w:rsid w:val="001F42C6"/>
    <w:rsid w:val="00203271"/>
    <w:rsid w:val="00210EDE"/>
    <w:rsid w:val="00242600"/>
    <w:rsid w:val="00266151"/>
    <w:rsid w:val="00280EDA"/>
    <w:rsid w:val="00296297"/>
    <w:rsid w:val="002B7265"/>
    <w:rsid w:val="002C247C"/>
    <w:rsid w:val="002E5CCE"/>
    <w:rsid w:val="00301C6D"/>
    <w:rsid w:val="00305DDA"/>
    <w:rsid w:val="003239D5"/>
    <w:rsid w:val="003474C8"/>
    <w:rsid w:val="00386EB0"/>
    <w:rsid w:val="0039279B"/>
    <w:rsid w:val="003954AF"/>
    <w:rsid w:val="00396FFA"/>
    <w:rsid w:val="003A684B"/>
    <w:rsid w:val="003B3B70"/>
    <w:rsid w:val="003C6D3E"/>
    <w:rsid w:val="003D4D89"/>
    <w:rsid w:val="003E5BB4"/>
    <w:rsid w:val="003F18AA"/>
    <w:rsid w:val="003F5413"/>
    <w:rsid w:val="003F5DC2"/>
    <w:rsid w:val="003F7FA8"/>
    <w:rsid w:val="00406CB0"/>
    <w:rsid w:val="004078ED"/>
    <w:rsid w:val="0041368C"/>
    <w:rsid w:val="004428EE"/>
    <w:rsid w:val="00443C66"/>
    <w:rsid w:val="00460510"/>
    <w:rsid w:val="004720E2"/>
    <w:rsid w:val="00473256"/>
    <w:rsid w:val="004B441E"/>
    <w:rsid w:val="004B4905"/>
    <w:rsid w:val="004B585B"/>
    <w:rsid w:val="004E30C5"/>
    <w:rsid w:val="004E674F"/>
    <w:rsid w:val="004F22DE"/>
    <w:rsid w:val="005075A3"/>
    <w:rsid w:val="00526C13"/>
    <w:rsid w:val="005311E1"/>
    <w:rsid w:val="00532818"/>
    <w:rsid w:val="005652E2"/>
    <w:rsid w:val="0058511E"/>
    <w:rsid w:val="005A0D0C"/>
    <w:rsid w:val="005A3702"/>
    <w:rsid w:val="005A425C"/>
    <w:rsid w:val="005C44AC"/>
    <w:rsid w:val="005C7916"/>
    <w:rsid w:val="005D53A3"/>
    <w:rsid w:val="005F33FF"/>
    <w:rsid w:val="005F4813"/>
    <w:rsid w:val="005F5ADF"/>
    <w:rsid w:val="0060471C"/>
    <w:rsid w:val="00606719"/>
    <w:rsid w:val="00614146"/>
    <w:rsid w:val="00615F45"/>
    <w:rsid w:val="00617BBE"/>
    <w:rsid w:val="006369CE"/>
    <w:rsid w:val="00641248"/>
    <w:rsid w:val="00641F8E"/>
    <w:rsid w:val="00646F3F"/>
    <w:rsid w:val="00650CC5"/>
    <w:rsid w:val="00651AB6"/>
    <w:rsid w:val="00655B96"/>
    <w:rsid w:val="00656D04"/>
    <w:rsid w:val="00662696"/>
    <w:rsid w:val="006639CA"/>
    <w:rsid w:val="00673E56"/>
    <w:rsid w:val="006923AC"/>
    <w:rsid w:val="006E3A63"/>
    <w:rsid w:val="006F1C48"/>
    <w:rsid w:val="006F5738"/>
    <w:rsid w:val="006F617A"/>
    <w:rsid w:val="00713BC1"/>
    <w:rsid w:val="00733525"/>
    <w:rsid w:val="00740B73"/>
    <w:rsid w:val="0075051C"/>
    <w:rsid w:val="00776066"/>
    <w:rsid w:val="007950DB"/>
    <w:rsid w:val="007A5501"/>
    <w:rsid w:val="007B03B1"/>
    <w:rsid w:val="007B0648"/>
    <w:rsid w:val="007B4D57"/>
    <w:rsid w:val="007C332F"/>
    <w:rsid w:val="007D1ABD"/>
    <w:rsid w:val="007E5C35"/>
    <w:rsid w:val="00804931"/>
    <w:rsid w:val="00817D13"/>
    <w:rsid w:val="00830247"/>
    <w:rsid w:val="00840699"/>
    <w:rsid w:val="008450AE"/>
    <w:rsid w:val="0085012B"/>
    <w:rsid w:val="0086167E"/>
    <w:rsid w:val="0086438C"/>
    <w:rsid w:val="00871593"/>
    <w:rsid w:val="00877C08"/>
    <w:rsid w:val="008A610E"/>
    <w:rsid w:val="008A63F5"/>
    <w:rsid w:val="008B71EE"/>
    <w:rsid w:val="008C18EC"/>
    <w:rsid w:val="008C2B56"/>
    <w:rsid w:val="008D2BD7"/>
    <w:rsid w:val="008E1D2B"/>
    <w:rsid w:val="008E39BA"/>
    <w:rsid w:val="008E4323"/>
    <w:rsid w:val="009031CA"/>
    <w:rsid w:val="009075F9"/>
    <w:rsid w:val="00922219"/>
    <w:rsid w:val="00947D4F"/>
    <w:rsid w:val="0095587B"/>
    <w:rsid w:val="0097777C"/>
    <w:rsid w:val="009B0F69"/>
    <w:rsid w:val="009E673A"/>
    <w:rsid w:val="00A0120A"/>
    <w:rsid w:val="00A02409"/>
    <w:rsid w:val="00A059DC"/>
    <w:rsid w:val="00A1669E"/>
    <w:rsid w:val="00A30A52"/>
    <w:rsid w:val="00A35A22"/>
    <w:rsid w:val="00A43A5F"/>
    <w:rsid w:val="00A47C10"/>
    <w:rsid w:val="00A52A35"/>
    <w:rsid w:val="00A720E8"/>
    <w:rsid w:val="00AB3B59"/>
    <w:rsid w:val="00AD7A71"/>
    <w:rsid w:val="00AF07D4"/>
    <w:rsid w:val="00AF6434"/>
    <w:rsid w:val="00B064AD"/>
    <w:rsid w:val="00B479BC"/>
    <w:rsid w:val="00B56B8E"/>
    <w:rsid w:val="00B71B45"/>
    <w:rsid w:val="00BA7320"/>
    <w:rsid w:val="00BB5328"/>
    <w:rsid w:val="00BC0A59"/>
    <w:rsid w:val="00BE50E6"/>
    <w:rsid w:val="00C12609"/>
    <w:rsid w:val="00C40B97"/>
    <w:rsid w:val="00C53253"/>
    <w:rsid w:val="00C65E21"/>
    <w:rsid w:val="00CA7F5F"/>
    <w:rsid w:val="00CD0EC9"/>
    <w:rsid w:val="00CE5756"/>
    <w:rsid w:val="00CF7FDC"/>
    <w:rsid w:val="00D125E4"/>
    <w:rsid w:val="00D25E7A"/>
    <w:rsid w:val="00D30DCE"/>
    <w:rsid w:val="00D63839"/>
    <w:rsid w:val="00D673F3"/>
    <w:rsid w:val="00DC20EE"/>
    <w:rsid w:val="00DE641E"/>
    <w:rsid w:val="00E15F98"/>
    <w:rsid w:val="00E24488"/>
    <w:rsid w:val="00E33F2C"/>
    <w:rsid w:val="00E34971"/>
    <w:rsid w:val="00E4193B"/>
    <w:rsid w:val="00E42028"/>
    <w:rsid w:val="00E464FE"/>
    <w:rsid w:val="00E466EB"/>
    <w:rsid w:val="00E47285"/>
    <w:rsid w:val="00E87217"/>
    <w:rsid w:val="00EB3BFE"/>
    <w:rsid w:val="00ED20E2"/>
    <w:rsid w:val="00EE44F0"/>
    <w:rsid w:val="00F15575"/>
    <w:rsid w:val="00F22381"/>
    <w:rsid w:val="00F2298A"/>
    <w:rsid w:val="00F455F5"/>
    <w:rsid w:val="00F6029D"/>
    <w:rsid w:val="00F86EF7"/>
    <w:rsid w:val="00F94064"/>
    <w:rsid w:val="00FC4036"/>
    <w:rsid w:val="00FC4493"/>
    <w:rsid w:val="00FC60F1"/>
    <w:rsid w:val="00FE5244"/>
    <w:rsid w:val="00FF668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5C2BF1B5"/>
  <w15:docId w15:val="{115837AD-9F6B-4C93-B7FA-F62FD8293B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8E39BA"/>
    <w:rPr>
      <w:sz w:val="24"/>
      <w:szCs w:val="24"/>
    </w:rPr>
  </w:style>
  <w:style w:type="paragraph" w:styleId="Nagwek1">
    <w:name w:val="heading 1"/>
    <w:basedOn w:val="Normalny"/>
    <w:next w:val="Normalny"/>
    <w:qFormat/>
    <w:rsid w:val="008E39BA"/>
    <w:pPr>
      <w:keepNext/>
      <w:spacing w:before="240" w:after="60"/>
      <w:outlineLvl w:val="0"/>
    </w:pPr>
    <w:rPr>
      <w:rFonts w:ascii="Arial" w:hAnsi="Arial"/>
      <w:b/>
      <w:kern w:val="28"/>
      <w:sz w:val="28"/>
      <w:szCs w:val="20"/>
    </w:rPr>
  </w:style>
  <w:style w:type="paragraph" w:styleId="Nagwek2">
    <w:name w:val="heading 2"/>
    <w:basedOn w:val="Normalny"/>
    <w:next w:val="Normalny"/>
    <w:link w:val="Nagwek2Znak"/>
    <w:uiPriority w:val="9"/>
    <w:semiHidden/>
    <w:unhideWhenUsed/>
    <w:qFormat/>
    <w:rsid w:val="00210EDE"/>
    <w:pPr>
      <w:keepNext/>
      <w:spacing w:before="240" w:after="60"/>
      <w:outlineLvl w:val="1"/>
    </w:pPr>
    <w:rPr>
      <w:rFonts w:ascii="Cambria" w:hAnsi="Cambria"/>
      <w:b/>
      <w:bCs/>
      <w:i/>
      <w:iCs/>
      <w:sz w:val="28"/>
      <w:szCs w:val="28"/>
    </w:rPr>
  </w:style>
  <w:style w:type="paragraph" w:styleId="Nagwek8">
    <w:name w:val="heading 8"/>
    <w:basedOn w:val="Normalny"/>
    <w:next w:val="Normalny"/>
    <w:qFormat/>
    <w:rsid w:val="008E39BA"/>
    <w:pPr>
      <w:keepNext/>
      <w:numPr>
        <w:ilvl w:val="7"/>
        <w:numId w:val="5"/>
      </w:numPr>
      <w:spacing w:line="360" w:lineRule="auto"/>
      <w:jc w:val="both"/>
      <w:outlineLvl w:val="7"/>
    </w:pPr>
    <w:rPr>
      <w:b/>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semiHidden/>
    <w:rsid w:val="008E39BA"/>
    <w:pPr>
      <w:widowControl w:val="0"/>
      <w:tabs>
        <w:tab w:val="center" w:pos="4536"/>
        <w:tab w:val="right" w:pos="9072"/>
      </w:tabs>
    </w:pPr>
    <w:rPr>
      <w:sz w:val="20"/>
      <w:szCs w:val="20"/>
    </w:rPr>
  </w:style>
  <w:style w:type="paragraph" w:styleId="Tekstpodstawowy">
    <w:name w:val="Body Text"/>
    <w:basedOn w:val="Normalny"/>
    <w:semiHidden/>
    <w:rsid w:val="008E39BA"/>
    <w:pPr>
      <w:spacing w:line="360" w:lineRule="auto"/>
      <w:jc w:val="both"/>
    </w:pPr>
    <w:rPr>
      <w:szCs w:val="20"/>
    </w:rPr>
  </w:style>
  <w:style w:type="paragraph" w:styleId="Tekstpodstawowywcity">
    <w:name w:val="Body Text Indent"/>
    <w:basedOn w:val="Normalny"/>
    <w:semiHidden/>
    <w:rsid w:val="008E39BA"/>
    <w:pPr>
      <w:spacing w:line="360" w:lineRule="auto"/>
      <w:ind w:left="709" w:hanging="1"/>
      <w:jc w:val="both"/>
    </w:pPr>
    <w:rPr>
      <w:szCs w:val="20"/>
    </w:rPr>
  </w:style>
  <w:style w:type="paragraph" w:styleId="Tekstpodstawowy2">
    <w:name w:val="Body Text 2"/>
    <w:basedOn w:val="Normalny"/>
    <w:semiHidden/>
    <w:rsid w:val="008E39BA"/>
    <w:pPr>
      <w:spacing w:line="360" w:lineRule="auto"/>
      <w:jc w:val="both"/>
    </w:pPr>
    <w:rPr>
      <w:rFonts w:ascii="Arial" w:hAnsi="Arial"/>
      <w:sz w:val="22"/>
      <w:szCs w:val="20"/>
    </w:rPr>
  </w:style>
  <w:style w:type="paragraph" w:styleId="Tekstpodstawowy3">
    <w:name w:val="Body Text 3"/>
    <w:basedOn w:val="Normalny"/>
    <w:semiHidden/>
    <w:rsid w:val="008E39BA"/>
    <w:pPr>
      <w:jc w:val="both"/>
    </w:pPr>
  </w:style>
  <w:style w:type="paragraph" w:styleId="Mapadokumentu">
    <w:name w:val="Document Map"/>
    <w:basedOn w:val="Normalny"/>
    <w:semiHidden/>
    <w:rsid w:val="008E39BA"/>
    <w:pPr>
      <w:shd w:val="clear" w:color="auto" w:fill="000080"/>
    </w:pPr>
    <w:rPr>
      <w:rFonts w:ascii="Tahoma" w:hAnsi="Tahoma" w:cs="Tahoma"/>
    </w:rPr>
  </w:style>
  <w:style w:type="paragraph" w:styleId="Stopka">
    <w:name w:val="footer"/>
    <w:basedOn w:val="Normalny"/>
    <w:link w:val="StopkaZnak"/>
    <w:uiPriority w:val="99"/>
    <w:rsid w:val="008E39BA"/>
    <w:pPr>
      <w:tabs>
        <w:tab w:val="center" w:pos="4536"/>
        <w:tab w:val="right" w:pos="9072"/>
      </w:tabs>
    </w:pPr>
  </w:style>
  <w:style w:type="paragraph" w:styleId="Tekstpodstawowywcity2">
    <w:name w:val="Body Text Indent 2"/>
    <w:basedOn w:val="Normalny"/>
    <w:link w:val="Tekstpodstawowywcity2Znak"/>
    <w:semiHidden/>
    <w:rsid w:val="008E39BA"/>
    <w:pPr>
      <w:ind w:left="180" w:hanging="180"/>
    </w:pPr>
    <w:rPr>
      <w:rFonts w:ascii="Arial" w:hAnsi="Arial" w:cs="Arial"/>
      <w:bCs/>
      <w:kern w:val="28"/>
      <w:sz w:val="20"/>
      <w:szCs w:val="20"/>
    </w:rPr>
  </w:style>
  <w:style w:type="paragraph" w:styleId="Tekstpodstawowywcity3">
    <w:name w:val="Body Text Indent 3"/>
    <w:basedOn w:val="Normalny"/>
    <w:semiHidden/>
    <w:rsid w:val="008E39BA"/>
    <w:pPr>
      <w:ind w:left="180"/>
    </w:pPr>
    <w:rPr>
      <w:rFonts w:ascii="Arial" w:hAnsi="Arial" w:cs="Arial"/>
      <w:bCs/>
      <w:kern w:val="28"/>
      <w:sz w:val="20"/>
      <w:szCs w:val="20"/>
    </w:rPr>
  </w:style>
  <w:style w:type="character" w:customStyle="1" w:styleId="Nagwek2Znak">
    <w:name w:val="Nagłówek 2 Znak"/>
    <w:basedOn w:val="Domylnaczcionkaakapitu"/>
    <w:link w:val="Nagwek2"/>
    <w:uiPriority w:val="9"/>
    <w:semiHidden/>
    <w:rsid w:val="00210EDE"/>
    <w:rPr>
      <w:rFonts w:ascii="Cambria" w:eastAsia="Times New Roman" w:hAnsi="Cambria" w:cs="Times New Roman"/>
      <w:b/>
      <w:bCs/>
      <w:i/>
      <w:iCs/>
      <w:sz w:val="28"/>
      <w:szCs w:val="28"/>
    </w:rPr>
  </w:style>
  <w:style w:type="paragraph" w:customStyle="1" w:styleId="ZnakZnak2">
    <w:name w:val="Znak Znak2"/>
    <w:basedOn w:val="Normalny"/>
    <w:rsid w:val="008E4323"/>
  </w:style>
  <w:style w:type="paragraph" w:customStyle="1" w:styleId="Tekstpodstawowy21">
    <w:name w:val="Tekst podstawowy 21"/>
    <w:basedOn w:val="Normalny"/>
    <w:rsid w:val="00E464FE"/>
    <w:pPr>
      <w:suppressAutoHyphens/>
      <w:spacing w:after="120" w:line="480" w:lineRule="auto"/>
    </w:pPr>
    <w:rPr>
      <w:rFonts w:ascii="Calibri" w:eastAsia="Calibri" w:hAnsi="Calibri" w:cs="Calibri"/>
      <w:sz w:val="22"/>
      <w:szCs w:val="22"/>
      <w:lang w:eastAsia="ar-SA"/>
    </w:rPr>
  </w:style>
  <w:style w:type="character" w:customStyle="1" w:styleId="StopkaZnak">
    <w:name w:val="Stopka Znak"/>
    <w:basedOn w:val="Domylnaczcionkaakapitu"/>
    <w:link w:val="Stopka"/>
    <w:uiPriority w:val="99"/>
    <w:rsid w:val="00817D13"/>
    <w:rPr>
      <w:sz w:val="24"/>
      <w:szCs w:val="24"/>
    </w:rPr>
  </w:style>
  <w:style w:type="paragraph" w:styleId="Akapitzlist">
    <w:name w:val="List Paragraph"/>
    <w:basedOn w:val="Normalny"/>
    <w:uiPriority w:val="34"/>
    <w:qFormat/>
    <w:rsid w:val="003C6D3E"/>
    <w:pPr>
      <w:ind w:left="720"/>
      <w:contextualSpacing/>
    </w:pPr>
  </w:style>
  <w:style w:type="character" w:customStyle="1" w:styleId="Tekstpodstawowywcity2Znak">
    <w:name w:val="Tekst podstawowy wcięty 2 Znak"/>
    <w:basedOn w:val="Domylnaczcionkaakapitu"/>
    <w:link w:val="Tekstpodstawowywcity2"/>
    <w:semiHidden/>
    <w:rsid w:val="00641248"/>
    <w:rPr>
      <w:rFonts w:ascii="Arial" w:hAnsi="Arial" w:cs="Arial"/>
      <w:bCs/>
      <w:kern w:val="28"/>
    </w:rPr>
  </w:style>
  <w:style w:type="character" w:styleId="Hipercze">
    <w:name w:val="Hyperlink"/>
    <w:basedOn w:val="Domylnaczcionkaakapitu"/>
    <w:uiPriority w:val="99"/>
    <w:unhideWhenUsed/>
    <w:rsid w:val="00641248"/>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750670">
      <w:bodyDiv w:val="1"/>
      <w:marLeft w:val="0"/>
      <w:marRight w:val="0"/>
      <w:marTop w:val="0"/>
      <w:marBottom w:val="0"/>
      <w:divBdr>
        <w:top w:val="none" w:sz="0" w:space="0" w:color="auto"/>
        <w:left w:val="none" w:sz="0" w:space="0" w:color="auto"/>
        <w:bottom w:val="none" w:sz="0" w:space="0" w:color="auto"/>
        <w:right w:val="none" w:sz="0" w:space="0" w:color="auto"/>
      </w:divBdr>
    </w:div>
    <w:div w:id="34933099">
      <w:bodyDiv w:val="1"/>
      <w:marLeft w:val="0"/>
      <w:marRight w:val="0"/>
      <w:marTop w:val="0"/>
      <w:marBottom w:val="0"/>
      <w:divBdr>
        <w:top w:val="none" w:sz="0" w:space="0" w:color="auto"/>
        <w:left w:val="none" w:sz="0" w:space="0" w:color="auto"/>
        <w:bottom w:val="none" w:sz="0" w:space="0" w:color="auto"/>
        <w:right w:val="none" w:sz="0" w:space="0" w:color="auto"/>
      </w:divBdr>
    </w:div>
    <w:div w:id="315769280">
      <w:bodyDiv w:val="1"/>
      <w:marLeft w:val="0"/>
      <w:marRight w:val="0"/>
      <w:marTop w:val="0"/>
      <w:marBottom w:val="0"/>
      <w:divBdr>
        <w:top w:val="none" w:sz="0" w:space="0" w:color="auto"/>
        <w:left w:val="none" w:sz="0" w:space="0" w:color="auto"/>
        <w:bottom w:val="none" w:sz="0" w:space="0" w:color="auto"/>
        <w:right w:val="none" w:sz="0" w:space="0" w:color="auto"/>
      </w:divBdr>
    </w:div>
    <w:div w:id="456264283">
      <w:bodyDiv w:val="1"/>
      <w:marLeft w:val="0"/>
      <w:marRight w:val="0"/>
      <w:marTop w:val="0"/>
      <w:marBottom w:val="0"/>
      <w:divBdr>
        <w:top w:val="none" w:sz="0" w:space="0" w:color="auto"/>
        <w:left w:val="none" w:sz="0" w:space="0" w:color="auto"/>
        <w:bottom w:val="none" w:sz="0" w:space="0" w:color="auto"/>
        <w:right w:val="none" w:sz="0" w:space="0" w:color="auto"/>
      </w:divBdr>
    </w:div>
    <w:div w:id="506141628">
      <w:bodyDiv w:val="1"/>
      <w:marLeft w:val="0"/>
      <w:marRight w:val="0"/>
      <w:marTop w:val="0"/>
      <w:marBottom w:val="0"/>
      <w:divBdr>
        <w:top w:val="none" w:sz="0" w:space="0" w:color="auto"/>
        <w:left w:val="none" w:sz="0" w:space="0" w:color="auto"/>
        <w:bottom w:val="none" w:sz="0" w:space="0" w:color="auto"/>
        <w:right w:val="none" w:sz="0" w:space="0" w:color="auto"/>
      </w:divBdr>
    </w:div>
    <w:div w:id="534778675">
      <w:bodyDiv w:val="1"/>
      <w:marLeft w:val="0"/>
      <w:marRight w:val="0"/>
      <w:marTop w:val="0"/>
      <w:marBottom w:val="0"/>
      <w:divBdr>
        <w:top w:val="none" w:sz="0" w:space="0" w:color="auto"/>
        <w:left w:val="none" w:sz="0" w:space="0" w:color="auto"/>
        <w:bottom w:val="none" w:sz="0" w:space="0" w:color="auto"/>
        <w:right w:val="none" w:sz="0" w:space="0" w:color="auto"/>
      </w:divBdr>
    </w:div>
    <w:div w:id="977874886">
      <w:bodyDiv w:val="1"/>
      <w:marLeft w:val="0"/>
      <w:marRight w:val="0"/>
      <w:marTop w:val="0"/>
      <w:marBottom w:val="0"/>
      <w:divBdr>
        <w:top w:val="none" w:sz="0" w:space="0" w:color="auto"/>
        <w:left w:val="none" w:sz="0" w:space="0" w:color="auto"/>
        <w:bottom w:val="none" w:sz="0" w:space="0" w:color="auto"/>
        <w:right w:val="none" w:sz="0" w:space="0" w:color="auto"/>
      </w:divBdr>
    </w:div>
    <w:div w:id="1059982322">
      <w:bodyDiv w:val="1"/>
      <w:marLeft w:val="0"/>
      <w:marRight w:val="0"/>
      <w:marTop w:val="0"/>
      <w:marBottom w:val="0"/>
      <w:divBdr>
        <w:top w:val="none" w:sz="0" w:space="0" w:color="auto"/>
        <w:left w:val="none" w:sz="0" w:space="0" w:color="auto"/>
        <w:bottom w:val="none" w:sz="0" w:space="0" w:color="auto"/>
        <w:right w:val="none" w:sz="0" w:space="0" w:color="auto"/>
      </w:divBdr>
    </w:div>
    <w:div w:id="1123959301">
      <w:bodyDiv w:val="1"/>
      <w:marLeft w:val="0"/>
      <w:marRight w:val="0"/>
      <w:marTop w:val="0"/>
      <w:marBottom w:val="0"/>
      <w:divBdr>
        <w:top w:val="none" w:sz="0" w:space="0" w:color="auto"/>
        <w:left w:val="none" w:sz="0" w:space="0" w:color="auto"/>
        <w:bottom w:val="none" w:sz="0" w:space="0" w:color="auto"/>
        <w:right w:val="none" w:sz="0" w:space="0" w:color="auto"/>
      </w:divBdr>
    </w:div>
    <w:div w:id="1166242637">
      <w:bodyDiv w:val="1"/>
      <w:marLeft w:val="0"/>
      <w:marRight w:val="0"/>
      <w:marTop w:val="0"/>
      <w:marBottom w:val="0"/>
      <w:divBdr>
        <w:top w:val="none" w:sz="0" w:space="0" w:color="auto"/>
        <w:left w:val="none" w:sz="0" w:space="0" w:color="auto"/>
        <w:bottom w:val="none" w:sz="0" w:space="0" w:color="auto"/>
        <w:right w:val="none" w:sz="0" w:space="0" w:color="auto"/>
      </w:divBdr>
    </w:div>
    <w:div w:id="1581864901">
      <w:bodyDiv w:val="1"/>
      <w:marLeft w:val="0"/>
      <w:marRight w:val="0"/>
      <w:marTop w:val="0"/>
      <w:marBottom w:val="0"/>
      <w:divBdr>
        <w:top w:val="none" w:sz="0" w:space="0" w:color="auto"/>
        <w:left w:val="none" w:sz="0" w:space="0" w:color="auto"/>
        <w:bottom w:val="none" w:sz="0" w:space="0" w:color="auto"/>
        <w:right w:val="none" w:sz="0" w:space="0" w:color="auto"/>
      </w:divBdr>
    </w:div>
    <w:div w:id="1611743740">
      <w:bodyDiv w:val="1"/>
      <w:marLeft w:val="0"/>
      <w:marRight w:val="0"/>
      <w:marTop w:val="0"/>
      <w:marBottom w:val="0"/>
      <w:divBdr>
        <w:top w:val="none" w:sz="0" w:space="0" w:color="auto"/>
        <w:left w:val="none" w:sz="0" w:space="0" w:color="auto"/>
        <w:bottom w:val="none" w:sz="0" w:space="0" w:color="auto"/>
        <w:right w:val="none" w:sz="0" w:space="0" w:color="auto"/>
      </w:divBdr>
    </w:div>
    <w:div w:id="1710757598">
      <w:bodyDiv w:val="1"/>
      <w:marLeft w:val="0"/>
      <w:marRight w:val="0"/>
      <w:marTop w:val="0"/>
      <w:marBottom w:val="0"/>
      <w:divBdr>
        <w:top w:val="none" w:sz="0" w:space="0" w:color="auto"/>
        <w:left w:val="none" w:sz="0" w:space="0" w:color="auto"/>
        <w:bottom w:val="none" w:sz="0" w:space="0" w:color="auto"/>
        <w:right w:val="none" w:sz="0" w:space="0" w:color="auto"/>
      </w:divBdr>
    </w:div>
    <w:div w:id="1986932007">
      <w:bodyDiv w:val="1"/>
      <w:marLeft w:val="0"/>
      <w:marRight w:val="0"/>
      <w:marTop w:val="0"/>
      <w:marBottom w:val="0"/>
      <w:divBdr>
        <w:top w:val="none" w:sz="0" w:space="0" w:color="auto"/>
        <w:left w:val="none" w:sz="0" w:space="0" w:color="auto"/>
        <w:bottom w:val="none" w:sz="0" w:space="0" w:color="auto"/>
        <w:right w:val="none" w:sz="0" w:space="0" w:color="auto"/>
      </w:divBdr>
    </w:div>
    <w:div w:id="20448202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sekretariat@spzoz-siedlce.pl" TargetMode="Externa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AMOWI~1\AppData\Local\Temp\template.dot"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template</Template>
  <TotalTime>42</TotalTime>
  <Pages>7</Pages>
  <Words>2465</Words>
  <Characters>15803</Characters>
  <Application>Microsoft Office Word</Application>
  <DocSecurity>0</DocSecurity>
  <Lines>131</Lines>
  <Paragraphs>36</Paragraphs>
  <ScaleCrop>false</ScaleCrop>
  <HeadingPairs>
    <vt:vector size="2" baseType="variant">
      <vt:variant>
        <vt:lpstr>Tytuł</vt:lpstr>
      </vt:variant>
      <vt:variant>
        <vt:i4>1</vt:i4>
      </vt:variant>
    </vt:vector>
  </HeadingPairs>
  <TitlesOfParts>
    <vt:vector size="1" baseType="lpstr">
      <vt:lpstr>WZÓR UMOWY DOSTAWY</vt:lpstr>
    </vt:vector>
  </TitlesOfParts>
  <Company>Datacomp</Company>
  <LinksUpToDate>false</LinksUpToDate>
  <CharactersWithSpaces>18232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WZÓR UMOWY DOSTAWY</dc:title>
  <dc:creator>robert</dc:creator>
  <cp:lastModifiedBy>Zamówienia 4</cp:lastModifiedBy>
  <cp:revision>7</cp:revision>
  <cp:lastPrinted>2026-08-19T07:18:00Z</cp:lastPrinted>
  <dcterms:created xsi:type="dcterms:W3CDTF">2025-02-25T10:59:00Z</dcterms:created>
  <dcterms:modified xsi:type="dcterms:W3CDTF">2026-08-19T07:18:00Z</dcterms:modified>
</cp:coreProperties>
</file>